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0" w:line="240" w:lineRule="auto"/>
        <w:ind w:left="720" w:firstLine="720"/>
        <w:rPr>
          <w:rFonts w:cs="Calibri"/>
          <w:b/>
          <w:sz w:val="28"/>
          <w:szCs w:val="28"/>
        </w:rPr>
      </w:pPr>
      <w:r>
        <w:rPr>
          <w:rFonts w:cs="Calibri"/>
          <w:b/>
          <w:sz w:val="28"/>
          <w:szCs w:val="28"/>
        </w:rPr>
        <w:t xml:space="preserve">                             OPERA COMICĂ PENTRU COPII</w:t>
      </w:r>
    </w:p>
    <w:p>
      <w:pPr>
        <w:spacing w:after="0" w:line="240" w:lineRule="auto"/>
        <w:ind w:left="720" w:firstLine="720"/>
        <w:rPr>
          <w:rFonts w:cs="Calibri"/>
          <w:b/>
          <w:sz w:val="28"/>
          <w:szCs w:val="28"/>
        </w:rPr>
      </w:pPr>
    </w:p>
    <w:p>
      <w:pPr>
        <w:spacing w:after="0" w:line="240" w:lineRule="auto"/>
        <w:rPr>
          <w:rFonts w:cs="Calibri"/>
          <w:b/>
          <w:sz w:val="24"/>
          <w:szCs w:val="24"/>
        </w:rPr>
      </w:pPr>
    </w:p>
    <w:p>
      <w:pPr>
        <w:spacing w:after="0"/>
        <w:ind w:firstLine="540"/>
        <w:jc w:val="center"/>
        <w:rPr>
          <w:b/>
          <w:sz w:val="24"/>
          <w:szCs w:val="24"/>
        </w:rPr>
      </w:pPr>
    </w:p>
    <w:p>
      <w:pPr>
        <w:spacing w:after="0"/>
        <w:ind w:firstLine="540"/>
        <w:jc w:val="center"/>
        <w:rPr>
          <w:b/>
          <w:sz w:val="24"/>
          <w:szCs w:val="24"/>
        </w:rPr>
      </w:pPr>
    </w:p>
    <w:p>
      <w:pPr>
        <w:spacing w:after="0"/>
        <w:ind w:firstLine="540"/>
        <w:jc w:val="center"/>
        <w:rPr>
          <w:b/>
          <w:sz w:val="24"/>
          <w:szCs w:val="24"/>
        </w:rPr>
      </w:pPr>
    </w:p>
    <w:p>
      <w:pPr>
        <w:spacing w:after="0"/>
        <w:ind w:firstLine="540"/>
        <w:jc w:val="center"/>
        <w:rPr>
          <w:b/>
          <w:sz w:val="24"/>
          <w:szCs w:val="24"/>
        </w:rPr>
      </w:pPr>
    </w:p>
    <w:p>
      <w:pPr>
        <w:spacing w:after="0"/>
        <w:ind w:firstLine="540"/>
        <w:jc w:val="center"/>
        <w:rPr>
          <w:b/>
          <w:sz w:val="24"/>
          <w:szCs w:val="24"/>
        </w:rPr>
      </w:pPr>
    </w:p>
    <w:p>
      <w:pPr>
        <w:spacing w:after="0"/>
        <w:ind w:firstLine="540"/>
        <w:jc w:val="center"/>
        <w:rPr>
          <w:b/>
          <w:sz w:val="24"/>
          <w:szCs w:val="24"/>
        </w:rPr>
      </w:pPr>
    </w:p>
    <w:p>
      <w:pPr>
        <w:spacing w:after="0"/>
        <w:ind w:firstLine="540"/>
        <w:jc w:val="center"/>
        <w:rPr>
          <w:b/>
          <w:sz w:val="24"/>
          <w:szCs w:val="24"/>
        </w:rPr>
      </w:pPr>
    </w:p>
    <w:p>
      <w:pPr>
        <w:spacing w:after="0"/>
        <w:ind w:firstLine="540"/>
        <w:jc w:val="center"/>
        <w:rPr>
          <w:b/>
          <w:sz w:val="24"/>
          <w:szCs w:val="24"/>
        </w:rPr>
      </w:pPr>
      <w:r>
        <w:rPr>
          <w:b/>
          <w:sz w:val="24"/>
          <w:szCs w:val="24"/>
        </w:rPr>
        <w:t>PROCEDURA DE ÎNSCRIERE A EXPOZANȚILOR</w:t>
      </w:r>
    </w:p>
    <w:p>
      <w:pPr>
        <w:numPr>
          <w:ilvl w:val="0"/>
          <w:numId w:val="13"/>
        </w:numPr>
        <w:spacing w:after="0"/>
        <w:jc w:val="center"/>
        <w:rPr>
          <w:sz w:val="24"/>
          <w:szCs w:val="24"/>
        </w:rPr>
      </w:pPr>
      <w:r>
        <w:rPr>
          <w:b/>
          <w:sz w:val="24"/>
          <w:szCs w:val="24"/>
        </w:rPr>
        <w:t>Târgul “POVESTE DE CRĂCIUN– ediția 2019” -</w:t>
      </w:r>
    </w:p>
    <w:p>
      <w:pPr>
        <w:spacing w:after="0"/>
        <w:ind w:firstLine="540"/>
        <w:jc w:val="center"/>
        <w:rPr>
          <w:sz w:val="24"/>
          <w:szCs w:val="24"/>
        </w:rPr>
      </w:pPr>
      <w:r>
        <w:rPr>
          <w:sz w:val="24"/>
          <w:szCs w:val="24"/>
        </w:rPr>
        <w:t xml:space="preserve">destinat expunerii și comercializării de </w:t>
      </w:r>
    </w:p>
    <w:p>
      <w:pPr>
        <w:spacing w:after="0"/>
        <w:ind w:firstLine="540"/>
        <w:jc w:val="center"/>
        <w:rPr>
          <w:rFonts w:cs="Calibri"/>
          <w:sz w:val="24"/>
          <w:szCs w:val="24"/>
        </w:rPr>
      </w:pPr>
      <w:r>
        <w:rPr>
          <w:sz w:val="24"/>
          <w:szCs w:val="24"/>
        </w:rPr>
        <w:t>produse alimentare și băuturi răcoritoare, respectiv produse non alimentare</w:t>
      </w:r>
    </w:p>
    <w:p>
      <w:pPr>
        <w:spacing w:after="0" w:line="240" w:lineRule="auto"/>
        <w:jc w:val="center"/>
        <w:rPr>
          <w:sz w:val="24"/>
          <w:szCs w:val="24"/>
        </w:rPr>
      </w:pPr>
      <w:r>
        <w:rPr>
          <w:sz w:val="24"/>
          <w:szCs w:val="24"/>
        </w:rPr>
        <w:t>- II –</w:t>
      </w:r>
    </w:p>
    <w:p>
      <w:pPr>
        <w:spacing w:after="0" w:line="240" w:lineRule="auto"/>
        <w:jc w:val="center"/>
        <w:rPr>
          <w:sz w:val="24"/>
          <w:szCs w:val="24"/>
        </w:rPr>
      </w:pPr>
    </w:p>
    <w:p>
      <w:pPr>
        <w:spacing w:after="0" w:line="240" w:lineRule="auto"/>
        <w:jc w:val="center"/>
        <w:rPr>
          <w:rFonts w:cs="Arial"/>
          <w:sz w:val="24"/>
          <w:szCs w:val="24"/>
        </w:rPr>
      </w:pPr>
      <w:r>
        <w:rPr>
          <w:rFonts w:cs="Arial"/>
          <w:b/>
          <w:sz w:val="24"/>
          <w:szCs w:val="24"/>
        </w:rPr>
        <w:t>Opera Comică pentru Copii</w:t>
      </w:r>
    </w:p>
    <w:p>
      <w:pPr>
        <w:spacing w:after="0" w:line="240" w:lineRule="auto"/>
        <w:jc w:val="center"/>
        <w:rPr>
          <w:rFonts w:cs="Arial"/>
          <w:b/>
          <w:sz w:val="24"/>
          <w:szCs w:val="24"/>
        </w:rPr>
      </w:pPr>
      <w:r>
        <w:rPr>
          <w:rFonts w:cs="Arial"/>
          <w:b/>
          <w:sz w:val="24"/>
          <w:szCs w:val="24"/>
        </w:rPr>
        <w:t>Calea Giulești nr. 16, sector 6, Bucureşti</w:t>
      </w: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bookmarkStart w:id="0" w:name="_GoBack"/>
      <w:bookmarkEnd w:id="0"/>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r>
        <w:rPr>
          <w:sz w:val="24"/>
          <w:szCs w:val="24"/>
        </w:rPr>
        <w:tab/>
      </w:r>
      <w:r>
        <w:rPr>
          <w:sz w:val="24"/>
          <w:szCs w:val="24"/>
        </w:rPr>
        <w:tab/>
      </w:r>
      <w:r>
        <w:rPr>
          <w:sz w:val="24"/>
          <w:szCs w:val="24"/>
        </w:rPr>
        <w:tab/>
      </w: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jc w:val="center"/>
        <w:rPr>
          <w:b/>
          <w:sz w:val="24"/>
          <w:szCs w:val="24"/>
        </w:rPr>
      </w:pPr>
      <w:r>
        <w:rPr>
          <w:b/>
          <w:sz w:val="24"/>
          <w:szCs w:val="24"/>
        </w:rPr>
        <w:t>DOCUMENTA</w:t>
      </w:r>
      <w:r>
        <w:rPr>
          <w:b/>
          <w:sz w:val="24"/>
          <w:szCs w:val="24"/>
          <w:lang w:val="ro-RO"/>
        </w:rPr>
        <w:t>Ț</w:t>
      </w:r>
      <w:r>
        <w:rPr>
          <w:b/>
          <w:sz w:val="24"/>
          <w:szCs w:val="24"/>
        </w:rPr>
        <w:t>IA DE ÎNSCRIERE</w:t>
      </w:r>
    </w:p>
    <w:p>
      <w:pPr>
        <w:spacing w:after="0" w:line="240" w:lineRule="auto"/>
        <w:jc w:val="center"/>
        <w:rPr>
          <w:b/>
          <w:sz w:val="24"/>
          <w:szCs w:val="24"/>
        </w:rPr>
      </w:pPr>
      <w:r>
        <w:rPr>
          <w:b/>
          <w:sz w:val="24"/>
          <w:szCs w:val="24"/>
        </w:rPr>
        <w:t>2019</w:t>
      </w:r>
    </w:p>
    <w:p>
      <w:pPr>
        <w:spacing w:after="0" w:line="240" w:lineRule="auto"/>
        <w:ind w:left="3600"/>
        <w:rPr>
          <w:b/>
          <w:sz w:val="24"/>
          <w:szCs w:val="24"/>
        </w:rPr>
      </w:pPr>
    </w:p>
    <w:p>
      <w:pPr>
        <w:spacing w:after="0" w:line="240" w:lineRule="auto"/>
        <w:ind w:left="3600"/>
        <w:rPr>
          <w:b/>
          <w:sz w:val="24"/>
          <w:szCs w:val="24"/>
        </w:rPr>
      </w:pPr>
    </w:p>
    <w:p>
      <w:pPr>
        <w:spacing w:after="0" w:line="240" w:lineRule="auto"/>
        <w:ind w:left="3600"/>
        <w:rPr>
          <w:b/>
          <w:sz w:val="24"/>
          <w:szCs w:val="24"/>
        </w:rPr>
      </w:pPr>
    </w:p>
    <w:p>
      <w:pPr>
        <w:spacing w:after="0" w:line="240" w:lineRule="auto"/>
        <w:ind w:left="3600"/>
        <w:rPr>
          <w:b/>
          <w:sz w:val="24"/>
          <w:szCs w:val="24"/>
        </w:rPr>
      </w:pPr>
    </w:p>
    <w:p>
      <w:pPr>
        <w:spacing w:after="0" w:line="240" w:lineRule="auto"/>
        <w:ind w:left="3600"/>
        <w:rPr>
          <w:b/>
          <w:sz w:val="24"/>
          <w:szCs w:val="24"/>
        </w:rPr>
      </w:pPr>
    </w:p>
    <w:p>
      <w:pPr>
        <w:spacing w:after="0" w:line="240" w:lineRule="auto"/>
        <w:ind w:left="3600"/>
        <w:rPr>
          <w:b/>
          <w:sz w:val="24"/>
          <w:szCs w:val="24"/>
        </w:rPr>
      </w:pPr>
    </w:p>
    <w:p>
      <w:pPr>
        <w:spacing w:after="0" w:line="240" w:lineRule="auto"/>
        <w:ind w:left="3600"/>
        <w:rPr>
          <w:b/>
          <w:sz w:val="24"/>
          <w:szCs w:val="24"/>
        </w:rPr>
      </w:pPr>
    </w:p>
    <w:p>
      <w:pPr>
        <w:spacing w:after="0" w:line="240" w:lineRule="auto"/>
        <w:ind w:left="3600"/>
        <w:rPr>
          <w:b/>
          <w:sz w:val="24"/>
          <w:szCs w:val="24"/>
        </w:rPr>
      </w:pPr>
    </w:p>
    <w:p>
      <w:pPr>
        <w:spacing w:after="0" w:line="240" w:lineRule="auto"/>
        <w:ind w:left="3600"/>
        <w:rPr>
          <w:b/>
          <w:sz w:val="24"/>
          <w:szCs w:val="24"/>
        </w:rPr>
      </w:pPr>
    </w:p>
    <w:p>
      <w:pPr>
        <w:spacing w:after="0" w:line="240" w:lineRule="auto"/>
        <w:ind w:left="3600"/>
        <w:rPr>
          <w:b/>
          <w:sz w:val="24"/>
          <w:szCs w:val="24"/>
        </w:rPr>
      </w:pPr>
    </w:p>
    <w:p>
      <w:pPr>
        <w:spacing w:after="0" w:line="240" w:lineRule="auto"/>
        <w:ind w:left="3600"/>
        <w:rPr>
          <w:b/>
          <w:sz w:val="24"/>
          <w:szCs w:val="24"/>
        </w:rPr>
      </w:pPr>
    </w:p>
    <w:p>
      <w:pPr>
        <w:spacing w:after="0" w:line="240" w:lineRule="auto"/>
        <w:ind w:left="3600"/>
        <w:rPr>
          <w:b/>
          <w:sz w:val="24"/>
          <w:szCs w:val="24"/>
        </w:rPr>
      </w:pPr>
    </w:p>
    <w:p>
      <w:pPr>
        <w:spacing w:after="0" w:line="240" w:lineRule="auto"/>
        <w:ind w:left="3600"/>
        <w:rPr>
          <w:b/>
          <w:sz w:val="24"/>
          <w:szCs w:val="24"/>
        </w:rPr>
      </w:pPr>
    </w:p>
    <w:p>
      <w:pPr>
        <w:spacing w:after="0" w:line="240" w:lineRule="auto"/>
        <w:ind w:left="3600"/>
        <w:rPr>
          <w:b/>
          <w:sz w:val="24"/>
          <w:szCs w:val="24"/>
        </w:rPr>
      </w:pPr>
    </w:p>
    <w:p>
      <w:pPr>
        <w:spacing w:after="0" w:line="240" w:lineRule="auto"/>
        <w:ind w:left="3600"/>
        <w:rPr>
          <w:b/>
          <w:sz w:val="24"/>
          <w:szCs w:val="24"/>
        </w:rPr>
      </w:pPr>
    </w:p>
    <w:p>
      <w:pPr>
        <w:spacing w:after="0" w:line="240" w:lineRule="auto"/>
        <w:ind w:left="3600"/>
        <w:rPr>
          <w:b/>
          <w:sz w:val="24"/>
          <w:szCs w:val="24"/>
        </w:rPr>
      </w:pPr>
    </w:p>
    <w:p>
      <w:pPr>
        <w:spacing w:after="0" w:line="240" w:lineRule="auto"/>
        <w:ind w:left="3600"/>
        <w:rPr>
          <w:b/>
          <w:sz w:val="24"/>
          <w:szCs w:val="24"/>
        </w:rPr>
      </w:pPr>
    </w:p>
    <w:p>
      <w:pPr>
        <w:spacing w:after="0" w:line="240" w:lineRule="auto"/>
        <w:rPr>
          <w:sz w:val="24"/>
          <w:szCs w:val="24"/>
        </w:rPr>
      </w:pPr>
      <w:r>
        <w:rPr>
          <w:sz w:val="24"/>
          <w:szCs w:val="24"/>
        </w:rPr>
        <w:t>SEC</w:t>
      </w:r>
      <w:r>
        <w:rPr>
          <w:sz w:val="24"/>
          <w:szCs w:val="24"/>
          <w:lang w:val="ro-RO"/>
        </w:rPr>
        <w:t>Ț</w:t>
      </w:r>
      <w:r>
        <w:rPr>
          <w:sz w:val="24"/>
          <w:szCs w:val="24"/>
        </w:rPr>
        <w:t>IUNEA  I</w:t>
      </w:r>
      <w:r>
        <w:rPr>
          <w:sz w:val="24"/>
          <w:szCs w:val="24"/>
        </w:rPr>
        <w:tab/>
      </w:r>
      <w:r>
        <w:rPr>
          <w:sz w:val="24"/>
          <w:szCs w:val="24"/>
        </w:rPr>
        <w:tab/>
        <w:t>: ANUN</w:t>
      </w:r>
      <w:r>
        <w:rPr>
          <w:sz w:val="24"/>
          <w:szCs w:val="24"/>
          <w:lang w:val="ro-RO"/>
        </w:rPr>
        <w:t>Ț</w:t>
      </w:r>
      <w:r>
        <w:rPr>
          <w:sz w:val="24"/>
          <w:szCs w:val="24"/>
        </w:rPr>
        <w:t xml:space="preserve">UL </w:t>
      </w:r>
      <w:r>
        <w:rPr>
          <w:rFonts w:cs="Calibri,Bold"/>
          <w:bCs/>
          <w:color w:val="000000"/>
          <w:sz w:val="24"/>
          <w:szCs w:val="24"/>
          <w:lang w:val="ro-RO"/>
        </w:rPr>
        <w:t>DE ÎNSCRIERE</w:t>
      </w:r>
    </w:p>
    <w:p>
      <w:pPr>
        <w:spacing w:after="0" w:line="240" w:lineRule="auto"/>
        <w:rPr>
          <w:sz w:val="24"/>
          <w:szCs w:val="24"/>
        </w:rPr>
      </w:pPr>
    </w:p>
    <w:p>
      <w:pPr>
        <w:spacing w:after="0" w:line="240" w:lineRule="auto"/>
        <w:rPr>
          <w:sz w:val="24"/>
          <w:szCs w:val="24"/>
        </w:rPr>
      </w:pPr>
      <w:r>
        <w:rPr>
          <w:sz w:val="24"/>
          <w:szCs w:val="24"/>
        </w:rPr>
        <w:t>SECȚIUNEA  II</w:t>
      </w:r>
      <w:r>
        <w:rPr>
          <w:sz w:val="24"/>
          <w:szCs w:val="24"/>
        </w:rPr>
        <w:tab/>
      </w:r>
      <w:r>
        <w:rPr>
          <w:sz w:val="24"/>
          <w:szCs w:val="24"/>
        </w:rPr>
        <w:tab/>
        <w:t>:PROCEDURA DE ÎNSCRIERE</w:t>
      </w:r>
    </w:p>
    <w:p>
      <w:pPr>
        <w:spacing w:after="0" w:line="240" w:lineRule="auto"/>
        <w:rPr>
          <w:sz w:val="24"/>
          <w:szCs w:val="24"/>
        </w:rPr>
      </w:pPr>
    </w:p>
    <w:p>
      <w:pPr>
        <w:spacing w:after="0" w:line="240" w:lineRule="auto"/>
        <w:rPr>
          <w:sz w:val="24"/>
          <w:szCs w:val="24"/>
        </w:rPr>
      </w:pPr>
      <w:r>
        <w:rPr>
          <w:sz w:val="24"/>
          <w:szCs w:val="24"/>
        </w:rPr>
        <w:t>SECȚIUNEA  III</w:t>
      </w:r>
      <w:r>
        <w:rPr>
          <w:sz w:val="24"/>
          <w:szCs w:val="24"/>
        </w:rPr>
        <w:tab/>
      </w:r>
      <w:r>
        <w:rPr>
          <w:sz w:val="24"/>
          <w:szCs w:val="24"/>
        </w:rPr>
        <w:tab/>
        <w:t>:FORMULARE</w:t>
      </w: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b/>
          <w:sz w:val="24"/>
          <w:szCs w:val="24"/>
        </w:rPr>
      </w:pPr>
    </w:p>
    <w:p>
      <w:pPr>
        <w:spacing w:after="0" w:line="240" w:lineRule="auto"/>
        <w:rPr>
          <w:b/>
          <w:sz w:val="24"/>
          <w:szCs w:val="24"/>
        </w:rPr>
      </w:pPr>
    </w:p>
    <w:p>
      <w:pPr>
        <w:spacing w:after="0" w:line="240" w:lineRule="auto"/>
        <w:rPr>
          <w:b/>
          <w:sz w:val="24"/>
          <w:szCs w:val="24"/>
        </w:rPr>
      </w:pPr>
    </w:p>
    <w:p>
      <w:pPr>
        <w:spacing w:after="0" w:line="240" w:lineRule="auto"/>
        <w:rPr>
          <w:b/>
          <w:sz w:val="24"/>
          <w:szCs w:val="24"/>
        </w:rPr>
      </w:pPr>
    </w:p>
    <w:p>
      <w:pPr>
        <w:spacing w:after="0" w:line="240" w:lineRule="auto"/>
        <w:rPr>
          <w:b/>
          <w:sz w:val="24"/>
          <w:szCs w:val="24"/>
        </w:rPr>
      </w:pPr>
    </w:p>
    <w:p>
      <w:pPr>
        <w:spacing w:after="0" w:line="240" w:lineRule="auto"/>
        <w:rPr>
          <w:b/>
          <w:sz w:val="24"/>
          <w:szCs w:val="24"/>
        </w:rPr>
      </w:pPr>
    </w:p>
    <w:p>
      <w:pPr>
        <w:spacing w:after="0" w:line="240" w:lineRule="auto"/>
        <w:rPr>
          <w:b/>
          <w:sz w:val="24"/>
          <w:szCs w:val="24"/>
        </w:rPr>
      </w:pPr>
    </w:p>
    <w:p>
      <w:pPr>
        <w:spacing w:after="0" w:line="240" w:lineRule="auto"/>
        <w:rPr>
          <w:b/>
          <w:sz w:val="24"/>
          <w:szCs w:val="24"/>
        </w:rPr>
      </w:pPr>
    </w:p>
    <w:p>
      <w:pPr>
        <w:spacing w:after="0" w:line="240" w:lineRule="auto"/>
        <w:rPr>
          <w:b/>
          <w:sz w:val="24"/>
          <w:szCs w:val="24"/>
        </w:rPr>
      </w:pPr>
    </w:p>
    <w:p>
      <w:pPr>
        <w:spacing w:after="0" w:line="240" w:lineRule="auto"/>
        <w:rPr>
          <w:b/>
          <w:sz w:val="24"/>
          <w:szCs w:val="24"/>
        </w:rPr>
      </w:pPr>
    </w:p>
    <w:p>
      <w:pPr>
        <w:spacing w:after="0" w:line="240" w:lineRule="auto"/>
        <w:rPr>
          <w:b/>
          <w:sz w:val="24"/>
          <w:szCs w:val="24"/>
        </w:rPr>
      </w:pPr>
    </w:p>
    <w:p>
      <w:pPr>
        <w:spacing w:after="0" w:line="240" w:lineRule="auto"/>
        <w:rPr>
          <w:b/>
          <w:sz w:val="24"/>
          <w:szCs w:val="24"/>
        </w:rPr>
      </w:pPr>
    </w:p>
    <w:p>
      <w:pPr>
        <w:spacing w:after="0" w:line="240" w:lineRule="auto"/>
        <w:rPr>
          <w:b/>
          <w:sz w:val="24"/>
          <w:szCs w:val="24"/>
        </w:rPr>
      </w:pPr>
    </w:p>
    <w:p>
      <w:pPr>
        <w:spacing w:after="0" w:line="240" w:lineRule="auto"/>
        <w:rPr>
          <w:b/>
          <w:sz w:val="24"/>
          <w:szCs w:val="24"/>
        </w:rPr>
      </w:pPr>
    </w:p>
    <w:p>
      <w:pPr>
        <w:spacing w:after="0" w:line="240" w:lineRule="auto"/>
        <w:rPr>
          <w:b/>
          <w:sz w:val="24"/>
          <w:szCs w:val="24"/>
        </w:rPr>
      </w:pPr>
    </w:p>
    <w:p>
      <w:pPr>
        <w:spacing w:after="0" w:line="240" w:lineRule="auto"/>
        <w:rPr>
          <w:b/>
          <w:sz w:val="24"/>
          <w:szCs w:val="24"/>
        </w:rPr>
      </w:pPr>
    </w:p>
    <w:p>
      <w:pPr>
        <w:spacing w:after="0" w:line="240" w:lineRule="auto"/>
        <w:rPr>
          <w:b/>
          <w:sz w:val="24"/>
          <w:szCs w:val="24"/>
        </w:rPr>
      </w:pPr>
    </w:p>
    <w:p>
      <w:pPr>
        <w:spacing w:after="0" w:line="240" w:lineRule="auto"/>
        <w:rPr>
          <w:b/>
          <w:sz w:val="24"/>
          <w:szCs w:val="24"/>
        </w:rPr>
      </w:pPr>
      <w:r>
        <w:rPr>
          <w:b/>
          <w:sz w:val="24"/>
          <w:szCs w:val="24"/>
        </w:rPr>
        <w:t>SEC</w:t>
      </w:r>
      <w:r>
        <w:rPr>
          <w:b/>
          <w:sz w:val="24"/>
          <w:szCs w:val="24"/>
          <w:lang w:val="ro-RO"/>
        </w:rPr>
        <w:t>Ț</w:t>
      </w:r>
      <w:r>
        <w:rPr>
          <w:b/>
          <w:sz w:val="24"/>
          <w:szCs w:val="24"/>
        </w:rPr>
        <w:t>IUNEA I</w:t>
      </w:r>
    </w:p>
    <w:p>
      <w:pPr>
        <w:autoSpaceDE w:val="0"/>
        <w:autoSpaceDN w:val="0"/>
        <w:adjustRightInd w:val="0"/>
        <w:spacing w:after="0" w:line="240" w:lineRule="auto"/>
        <w:jc w:val="center"/>
        <w:rPr>
          <w:rFonts w:cs="Calibri,Bold"/>
          <w:b/>
          <w:bCs/>
          <w:color w:val="000000"/>
          <w:sz w:val="24"/>
          <w:szCs w:val="24"/>
          <w:lang w:val="ro-RO"/>
        </w:rPr>
      </w:pPr>
      <w:r>
        <w:rPr>
          <w:rFonts w:cs="Calibri,Bold"/>
          <w:b/>
          <w:bCs/>
          <w:color w:val="000000"/>
          <w:sz w:val="24"/>
          <w:szCs w:val="24"/>
          <w:lang w:val="ro-RO"/>
        </w:rPr>
        <w:t>ANUNȚUL DE ÎNSCRIERE</w:t>
      </w:r>
    </w:p>
    <w:p>
      <w:pPr>
        <w:autoSpaceDE w:val="0"/>
        <w:autoSpaceDN w:val="0"/>
        <w:adjustRightInd w:val="0"/>
        <w:spacing w:after="0" w:line="240" w:lineRule="auto"/>
        <w:jc w:val="both"/>
        <w:rPr>
          <w:rFonts w:cs="Calibri,Bold"/>
          <w:b/>
          <w:bCs/>
          <w:color w:val="000000"/>
          <w:sz w:val="24"/>
          <w:szCs w:val="24"/>
          <w:lang w:val="ro-RO"/>
        </w:rPr>
      </w:pPr>
    </w:p>
    <w:p>
      <w:pPr>
        <w:autoSpaceDE w:val="0"/>
        <w:autoSpaceDN w:val="0"/>
        <w:adjustRightInd w:val="0"/>
        <w:spacing w:after="0" w:line="240" w:lineRule="auto"/>
        <w:jc w:val="both"/>
        <w:rPr>
          <w:rFonts w:cs="Calibri"/>
          <w:b/>
          <w:color w:val="000000"/>
          <w:sz w:val="24"/>
          <w:szCs w:val="24"/>
          <w:lang w:val="ro-RO"/>
        </w:rPr>
      </w:pPr>
      <w:r>
        <w:rPr>
          <w:rFonts w:cs="Calibri"/>
          <w:b/>
          <w:color w:val="000000"/>
          <w:sz w:val="24"/>
          <w:szCs w:val="24"/>
          <w:lang w:val="ro-RO"/>
        </w:rPr>
        <w:t>A.lntroducere</w:t>
      </w:r>
    </w:p>
    <w:p>
      <w:pPr>
        <w:autoSpaceDE w:val="0"/>
        <w:autoSpaceDN w:val="0"/>
        <w:adjustRightInd w:val="0"/>
        <w:spacing w:after="0" w:line="240" w:lineRule="auto"/>
        <w:jc w:val="both"/>
        <w:rPr>
          <w:rFonts w:cs="Calibri,Bold"/>
          <w:b/>
          <w:bCs/>
          <w:color w:val="000000"/>
          <w:sz w:val="24"/>
          <w:szCs w:val="24"/>
          <w:lang w:val="ro-RO"/>
        </w:rPr>
      </w:pPr>
      <w:r>
        <w:rPr>
          <w:rFonts w:cs="Calibri,Bold"/>
          <w:b/>
          <w:bCs/>
          <w:color w:val="000000"/>
          <w:sz w:val="24"/>
          <w:szCs w:val="24"/>
          <w:lang w:val="ro-RO"/>
        </w:rPr>
        <w:t>A.1. Denumirea instituției publice:</w:t>
      </w:r>
    </w:p>
    <w:p>
      <w:pPr>
        <w:autoSpaceDE w:val="0"/>
        <w:autoSpaceDN w:val="0"/>
        <w:adjustRightInd w:val="0"/>
        <w:spacing w:after="0" w:line="240" w:lineRule="auto"/>
        <w:jc w:val="both"/>
        <w:rPr>
          <w:rFonts w:cs="Calibri,Bold"/>
          <w:b/>
          <w:bCs/>
          <w:color w:val="000000"/>
          <w:sz w:val="24"/>
          <w:szCs w:val="24"/>
          <w:lang w:val="ro-RO"/>
        </w:rPr>
      </w:pPr>
      <w:r>
        <w:rPr>
          <w:rFonts w:cs="Calibri"/>
          <w:color w:val="000000"/>
          <w:sz w:val="24"/>
          <w:szCs w:val="24"/>
          <w:lang w:val="ro-RO"/>
        </w:rPr>
        <w:t xml:space="preserve">I. Denumire organizator: </w:t>
      </w:r>
      <w:r>
        <w:rPr>
          <w:rFonts w:cs="Calibri,Bold"/>
          <w:b/>
          <w:bCs/>
          <w:color w:val="000000"/>
          <w:sz w:val="24"/>
          <w:szCs w:val="24"/>
          <w:lang w:val="ro-RO"/>
        </w:rPr>
        <w:t>Opera Comică pentru Copii</w:t>
      </w:r>
    </w:p>
    <w:p>
      <w:pPr>
        <w:autoSpaceDE w:val="0"/>
        <w:autoSpaceDN w:val="0"/>
        <w:adjustRightInd w:val="0"/>
        <w:spacing w:after="0" w:line="240" w:lineRule="auto"/>
        <w:jc w:val="both"/>
        <w:rPr>
          <w:rFonts w:cs="Calibri"/>
          <w:color w:val="000000"/>
          <w:sz w:val="24"/>
          <w:szCs w:val="24"/>
          <w:lang w:val="ro-RO"/>
        </w:rPr>
      </w:pPr>
      <w:r>
        <w:rPr>
          <w:rFonts w:cs="Calibri"/>
          <w:color w:val="000000"/>
          <w:sz w:val="24"/>
          <w:szCs w:val="24"/>
          <w:lang w:val="ro-RO"/>
        </w:rPr>
        <w:t xml:space="preserve">2. Adresa: Calea Giulești nr. 16, sector 6, Bucureşti </w:t>
      </w:r>
    </w:p>
    <w:p>
      <w:pPr>
        <w:autoSpaceDE w:val="0"/>
        <w:autoSpaceDN w:val="0"/>
        <w:adjustRightInd w:val="0"/>
        <w:spacing w:after="0" w:line="240" w:lineRule="auto"/>
        <w:jc w:val="both"/>
        <w:rPr>
          <w:rFonts w:cs="Calibri"/>
          <w:color w:val="000000"/>
          <w:sz w:val="24"/>
          <w:szCs w:val="24"/>
          <w:lang w:val="ro-RO"/>
        </w:rPr>
      </w:pPr>
      <w:r>
        <w:rPr>
          <w:rFonts w:cs="Calibri"/>
          <w:color w:val="000000"/>
          <w:sz w:val="24"/>
          <w:szCs w:val="24"/>
          <w:lang w:val="ro-RO"/>
        </w:rPr>
        <w:t>3. Telefon: 021/3192819</w:t>
      </w:r>
    </w:p>
    <w:p>
      <w:pPr>
        <w:autoSpaceDE w:val="0"/>
        <w:autoSpaceDN w:val="0"/>
        <w:adjustRightInd w:val="0"/>
        <w:spacing w:after="0"/>
        <w:jc w:val="both"/>
        <w:rPr>
          <w:sz w:val="24"/>
          <w:szCs w:val="24"/>
          <w:lang w:val="ro-RO"/>
        </w:rPr>
      </w:pPr>
      <w:r>
        <w:rPr>
          <w:rFonts w:cs="Calibri"/>
          <w:color w:val="000000"/>
          <w:sz w:val="24"/>
          <w:szCs w:val="24"/>
          <w:lang w:val="ro-RO"/>
        </w:rPr>
        <w:t xml:space="preserve">4. Cod fiscal: </w:t>
      </w:r>
      <w:r>
        <w:rPr>
          <w:sz w:val="24"/>
          <w:szCs w:val="24"/>
          <w:lang w:val="ro-RO"/>
        </w:rPr>
        <w:t>15263455</w:t>
      </w:r>
    </w:p>
    <w:p>
      <w:pPr>
        <w:autoSpaceDE w:val="0"/>
        <w:autoSpaceDN w:val="0"/>
        <w:adjustRightInd w:val="0"/>
        <w:spacing w:after="0"/>
        <w:jc w:val="both"/>
        <w:rPr>
          <w:rFonts w:cs="Calibri"/>
          <w:color w:val="000000"/>
          <w:sz w:val="24"/>
          <w:szCs w:val="24"/>
          <w:lang w:val="ro-RO"/>
        </w:rPr>
      </w:pPr>
      <w:r>
        <w:rPr>
          <w:rFonts w:cs="Calibri"/>
          <w:color w:val="000000"/>
          <w:sz w:val="24"/>
          <w:szCs w:val="24"/>
          <w:lang w:val="ro-RO"/>
        </w:rPr>
        <w:t>5. Persoane de contact: Mădălina Cioacă / Vlad Teodorescu</w:t>
      </w:r>
    </w:p>
    <w:p>
      <w:pPr>
        <w:autoSpaceDE w:val="0"/>
        <w:autoSpaceDN w:val="0"/>
        <w:adjustRightInd w:val="0"/>
        <w:spacing w:after="0"/>
        <w:jc w:val="both"/>
        <w:rPr>
          <w:rFonts w:cs="Calibri"/>
          <w:color w:val="000000"/>
          <w:sz w:val="24"/>
          <w:szCs w:val="24"/>
          <w:lang w:val="ro-RO"/>
        </w:rPr>
      </w:pPr>
      <w:r>
        <w:rPr>
          <w:rFonts w:cs="Calibri"/>
          <w:color w:val="000000"/>
          <w:sz w:val="24"/>
          <w:szCs w:val="24"/>
          <w:lang w:val="ro-RO"/>
        </w:rPr>
        <w:t xml:space="preserve">6. Mijloace de comunicare: Tel . 0751186026.; email: </w:t>
      </w:r>
      <w:bookmarkStart w:id="1" w:name="_Hlk25154324"/>
      <w:r>
        <w:rPr>
          <w:rFonts w:cs="Calibri"/>
          <w:color w:val="000000"/>
          <w:sz w:val="24"/>
          <w:szCs w:val="24"/>
          <w:lang w:val="ro-RO"/>
        </w:rPr>
        <w:t>targpovestedecraciun@gmail.com</w:t>
      </w:r>
      <w:bookmarkEnd w:id="1"/>
    </w:p>
    <w:p>
      <w:pPr>
        <w:autoSpaceDE w:val="0"/>
        <w:autoSpaceDN w:val="0"/>
        <w:adjustRightInd w:val="0"/>
        <w:spacing w:after="0" w:line="240" w:lineRule="auto"/>
        <w:jc w:val="both"/>
        <w:rPr>
          <w:rFonts w:cs="Calibri"/>
          <w:color w:val="000000"/>
          <w:sz w:val="24"/>
          <w:szCs w:val="24"/>
          <w:lang w:val="ro-RO"/>
        </w:rPr>
      </w:pPr>
      <w:r>
        <w:rPr>
          <w:rFonts w:cs="Calibri"/>
          <w:color w:val="000000"/>
          <w:sz w:val="24"/>
          <w:szCs w:val="24"/>
          <w:lang w:val="ro-RO"/>
        </w:rPr>
        <w:t>7. Principala activitate a organizatorului - instituție publică de spectacole, cu personalitate juridică, aflată în subordinea Consiliului General al Municipiului București.</w:t>
      </w:r>
    </w:p>
    <w:p>
      <w:pPr>
        <w:autoSpaceDE w:val="0"/>
        <w:autoSpaceDN w:val="0"/>
        <w:adjustRightInd w:val="0"/>
        <w:spacing w:after="0" w:line="240" w:lineRule="auto"/>
        <w:jc w:val="both"/>
        <w:rPr>
          <w:rFonts w:cs="Calibri"/>
          <w:color w:val="000000"/>
          <w:sz w:val="24"/>
          <w:szCs w:val="24"/>
          <w:lang w:val="ro-RO"/>
        </w:rPr>
      </w:pPr>
      <w:r>
        <w:rPr>
          <w:rFonts w:cs="Calibri"/>
          <w:color w:val="000000"/>
          <w:sz w:val="24"/>
          <w:szCs w:val="24"/>
          <w:lang w:val="ro-RO"/>
        </w:rPr>
        <w:t xml:space="preserve">8. Instituţia responsabilă pentru soluţionarea contestaţiilor – </w:t>
      </w:r>
      <w:r>
        <w:rPr>
          <w:rFonts w:cs="Calibri,Bold"/>
          <w:b/>
          <w:bCs/>
          <w:color w:val="000000"/>
          <w:sz w:val="24"/>
          <w:szCs w:val="24"/>
          <w:lang w:val="ro-RO"/>
        </w:rPr>
        <w:t>Opera Comică pentru Copii</w:t>
      </w:r>
      <w:r>
        <w:rPr>
          <w:rFonts w:cs="Calibri"/>
          <w:color w:val="000000"/>
          <w:sz w:val="24"/>
          <w:szCs w:val="24"/>
          <w:lang w:val="ro-RO"/>
        </w:rPr>
        <w:t xml:space="preserve"> </w:t>
      </w:r>
    </w:p>
    <w:p>
      <w:pPr>
        <w:autoSpaceDE w:val="0"/>
        <w:autoSpaceDN w:val="0"/>
        <w:adjustRightInd w:val="0"/>
        <w:spacing w:after="0" w:line="240" w:lineRule="auto"/>
        <w:jc w:val="both"/>
        <w:rPr>
          <w:rFonts w:eastAsia="Times New Roman"/>
          <w:b/>
          <w:bCs/>
          <w:color w:val="000000"/>
          <w:sz w:val="24"/>
          <w:szCs w:val="24"/>
        </w:rPr>
      </w:pPr>
      <w:r>
        <w:rPr>
          <w:rFonts w:cs="Calibri"/>
          <w:b/>
          <w:color w:val="000000"/>
          <w:sz w:val="24"/>
          <w:szCs w:val="24"/>
          <w:lang w:val="ro-RO"/>
        </w:rPr>
        <w:t xml:space="preserve">II. </w:t>
      </w:r>
      <w:r>
        <w:rPr>
          <w:rFonts w:eastAsia="Times New Roman"/>
          <w:b/>
          <w:bCs/>
          <w:color w:val="000000"/>
          <w:sz w:val="24"/>
          <w:szCs w:val="24"/>
        </w:rPr>
        <w:t>Informații eveniment</w:t>
      </w:r>
    </w:p>
    <w:p>
      <w:pPr>
        <w:autoSpaceDE w:val="0"/>
        <w:autoSpaceDN w:val="0"/>
        <w:adjustRightInd w:val="0"/>
        <w:spacing w:after="0" w:line="240" w:lineRule="auto"/>
        <w:jc w:val="both"/>
        <w:rPr>
          <w:rFonts w:eastAsia="Times New Roman"/>
          <w:b/>
          <w:bCs/>
          <w:color w:val="000000"/>
          <w:sz w:val="24"/>
          <w:szCs w:val="24"/>
        </w:rPr>
      </w:pPr>
    </w:p>
    <w:p>
      <w:pPr>
        <w:autoSpaceDE w:val="0"/>
        <w:autoSpaceDN w:val="0"/>
        <w:adjustRightInd w:val="0"/>
        <w:spacing w:after="0" w:line="240" w:lineRule="auto"/>
        <w:jc w:val="both"/>
        <w:rPr>
          <w:rFonts w:cs="Calibri"/>
          <w:b/>
          <w:color w:val="000000"/>
          <w:sz w:val="24"/>
          <w:szCs w:val="24"/>
          <w:lang w:val="ro-RO"/>
        </w:rPr>
      </w:pPr>
      <w:r>
        <w:rPr>
          <w:rFonts w:eastAsia="Times New Roman"/>
          <w:color w:val="000000"/>
          <w:sz w:val="24"/>
          <w:szCs w:val="24"/>
        </w:rPr>
        <w:t>Denumire:</w:t>
      </w:r>
      <w:r>
        <w:rPr>
          <w:rFonts w:eastAsia="Times New Roman"/>
          <w:b/>
          <w:bCs/>
          <w:color w:val="000000"/>
          <w:sz w:val="24"/>
          <w:szCs w:val="24"/>
        </w:rPr>
        <w:t xml:space="preserve"> </w:t>
      </w:r>
      <w:r>
        <w:rPr>
          <w:b/>
          <w:sz w:val="24"/>
          <w:szCs w:val="24"/>
        </w:rPr>
        <w:t>Târgul “POVESTE DE CRĂCIUN– ediția 2019”</w:t>
      </w:r>
    </w:p>
    <w:p>
      <w:pPr>
        <w:spacing w:before="100" w:beforeAutospacing="1" w:after="100" w:afterAutospacing="1" w:line="240" w:lineRule="auto"/>
        <w:rPr>
          <w:rFonts w:eastAsia="Times New Roman"/>
          <w:color w:val="000000"/>
          <w:sz w:val="24"/>
          <w:szCs w:val="24"/>
        </w:rPr>
      </w:pPr>
      <w:r>
        <w:rPr>
          <w:rFonts w:eastAsia="Times New Roman"/>
          <w:color w:val="000000"/>
          <w:sz w:val="24"/>
          <w:szCs w:val="24"/>
        </w:rPr>
        <w:t>Locație: Calea Giulești nr. 16, sector 6, București</w:t>
      </w:r>
    </w:p>
    <w:p>
      <w:pPr>
        <w:spacing w:before="100" w:beforeAutospacing="1" w:after="100" w:afterAutospacing="1" w:line="240" w:lineRule="auto"/>
        <w:rPr>
          <w:rFonts w:eastAsia="Times New Roman"/>
          <w:color w:val="000000"/>
          <w:sz w:val="24"/>
          <w:szCs w:val="24"/>
        </w:rPr>
      </w:pPr>
      <w:r>
        <w:rPr>
          <w:rFonts w:eastAsia="Times New Roman"/>
          <w:color w:val="000000"/>
          <w:sz w:val="24"/>
          <w:szCs w:val="24"/>
        </w:rPr>
        <w:t xml:space="preserve">Perioadă: </w:t>
      </w:r>
      <w:bookmarkStart w:id="2" w:name="_Hlk24987418"/>
      <w:r>
        <w:rPr>
          <w:rFonts w:eastAsia="Times New Roman"/>
          <w:b/>
          <w:color w:val="000000"/>
          <w:sz w:val="24"/>
          <w:szCs w:val="24"/>
        </w:rPr>
        <w:t>29 noiembrie – 29 decembrie 2019</w:t>
      </w:r>
    </w:p>
    <w:bookmarkEnd w:id="2"/>
    <w:p>
      <w:pPr>
        <w:spacing w:before="100" w:beforeAutospacing="1" w:after="100" w:afterAutospacing="1" w:line="240" w:lineRule="auto"/>
        <w:rPr>
          <w:rFonts w:eastAsia="Times New Roman"/>
          <w:color w:val="000000"/>
          <w:sz w:val="24"/>
          <w:szCs w:val="24"/>
        </w:rPr>
      </w:pPr>
      <w:r>
        <w:rPr>
          <w:rFonts w:eastAsia="Times New Roman"/>
          <w:color w:val="000000"/>
          <w:sz w:val="24"/>
          <w:szCs w:val="24"/>
        </w:rPr>
        <w:t xml:space="preserve">Program târg: </w:t>
      </w:r>
    </w:p>
    <w:p>
      <w:pPr>
        <w:spacing w:before="100" w:beforeAutospacing="1" w:after="100" w:afterAutospacing="1" w:line="240" w:lineRule="auto"/>
        <w:rPr>
          <w:rFonts w:eastAsia="Times New Roman"/>
          <w:b/>
          <w:color w:val="000000"/>
          <w:sz w:val="24"/>
          <w:szCs w:val="24"/>
        </w:rPr>
      </w:pPr>
      <w:r>
        <w:rPr>
          <w:rFonts w:eastAsia="Times New Roman"/>
          <w:b/>
          <w:color w:val="000000"/>
          <w:sz w:val="24"/>
          <w:szCs w:val="24"/>
        </w:rPr>
        <w:t>10:00 – 21:00, în datele de 30 noiembrie, 1, 7, 8, 14, 15, 21, 22, 28, 29 decembrie 2019</w:t>
      </w:r>
    </w:p>
    <w:p>
      <w:pPr>
        <w:spacing w:before="100" w:beforeAutospacing="1" w:after="100" w:afterAutospacing="1" w:line="240" w:lineRule="auto"/>
        <w:rPr>
          <w:rFonts w:eastAsia="Times New Roman"/>
          <w:b/>
          <w:color w:val="000000"/>
          <w:sz w:val="24"/>
          <w:szCs w:val="24"/>
        </w:rPr>
      </w:pPr>
      <w:r>
        <w:rPr>
          <w:rFonts w:eastAsia="Times New Roman"/>
          <w:b/>
          <w:color w:val="000000"/>
          <w:sz w:val="24"/>
          <w:szCs w:val="24"/>
        </w:rPr>
        <w:t>17:00 – 21:00, în datele de 29 noiembrie, 6, 13, 20, 27 decembrie 2019</w:t>
      </w:r>
    </w:p>
    <w:p>
      <w:pPr>
        <w:spacing w:before="100" w:beforeAutospacing="1" w:after="100" w:afterAutospacing="1" w:line="240" w:lineRule="auto"/>
        <w:rPr>
          <w:rFonts w:eastAsia="Times New Roman"/>
          <w:color w:val="000000"/>
          <w:sz w:val="24"/>
          <w:szCs w:val="24"/>
        </w:rPr>
      </w:pPr>
      <w:r>
        <w:rPr>
          <w:rFonts w:eastAsia="Times New Roman"/>
          <w:b/>
          <w:bCs/>
          <w:color w:val="000000"/>
          <w:sz w:val="24"/>
          <w:szCs w:val="24"/>
        </w:rPr>
        <w:t>III. Procedura generală de înscriere</w:t>
      </w:r>
    </w:p>
    <w:p>
      <w:pPr>
        <w:spacing w:before="100" w:beforeAutospacing="1" w:after="100" w:afterAutospacing="1" w:line="240" w:lineRule="auto"/>
        <w:rPr>
          <w:rFonts w:eastAsia="Times New Roman"/>
          <w:i/>
          <w:iCs/>
          <w:color w:val="000000"/>
          <w:sz w:val="24"/>
          <w:szCs w:val="24"/>
        </w:rPr>
      </w:pPr>
      <w:r>
        <w:rPr>
          <w:rFonts w:eastAsia="Times New Roman"/>
          <w:b/>
          <w:bCs/>
          <w:color w:val="000000"/>
          <w:sz w:val="24"/>
          <w:szCs w:val="24"/>
        </w:rPr>
        <w:t xml:space="preserve">Proces de aplicare – perioadă de înscriere: 28.11.2019 – 04.12.2019 </w:t>
      </w:r>
    </w:p>
    <w:p>
      <w:pPr>
        <w:spacing w:before="100" w:beforeAutospacing="1" w:after="100" w:afterAutospacing="1" w:line="240" w:lineRule="auto"/>
        <w:rPr>
          <w:rFonts w:eastAsia="Times New Roman"/>
          <w:color w:val="000000"/>
          <w:sz w:val="24"/>
          <w:szCs w:val="24"/>
        </w:rPr>
      </w:pPr>
      <w:r>
        <w:rPr>
          <w:rFonts w:eastAsia="Times New Roman"/>
          <w:b/>
          <w:bCs/>
          <w:color w:val="000000"/>
          <w:sz w:val="24"/>
          <w:szCs w:val="24"/>
        </w:rPr>
        <w:t>Informații generale</w:t>
      </w:r>
    </w:p>
    <w:p>
      <w:pPr>
        <w:numPr>
          <w:ilvl w:val="0"/>
          <w:numId w:val="14"/>
        </w:numPr>
        <w:spacing w:before="100" w:beforeAutospacing="1" w:after="100" w:afterAutospacing="1" w:line="240" w:lineRule="auto"/>
        <w:jc w:val="both"/>
        <w:rPr>
          <w:rFonts w:eastAsia="Times New Roman"/>
          <w:color w:val="000000"/>
          <w:sz w:val="24"/>
          <w:szCs w:val="24"/>
        </w:rPr>
      </w:pPr>
      <w:r>
        <w:rPr>
          <w:rFonts w:eastAsia="Times New Roman"/>
          <w:color w:val="000000"/>
          <w:sz w:val="24"/>
          <w:szCs w:val="24"/>
        </w:rPr>
        <w:t>Persoanele care doresc să se înscrie în calitate de expozant la eveniment pot fi atât persoane fizice, cât și entități juridice, de exemplu: SRL, PFA, PFI, IF, II, Asociații, Fundații, organizații nonguvernamentale.</w:t>
      </w:r>
    </w:p>
    <w:p>
      <w:pPr>
        <w:numPr>
          <w:ilvl w:val="0"/>
          <w:numId w:val="14"/>
        </w:numPr>
        <w:spacing w:before="100" w:beforeAutospacing="1" w:after="100" w:afterAutospacing="1" w:line="240" w:lineRule="auto"/>
        <w:jc w:val="both"/>
        <w:rPr>
          <w:rFonts w:eastAsia="Times New Roman"/>
          <w:color w:val="000000"/>
          <w:sz w:val="24"/>
          <w:szCs w:val="24"/>
        </w:rPr>
      </w:pPr>
      <w:r>
        <w:rPr>
          <w:rFonts w:eastAsia="Times New Roman"/>
          <w:color w:val="000000"/>
          <w:sz w:val="24"/>
          <w:szCs w:val="24"/>
        </w:rPr>
        <w:t>Înscrierea se realizează prin completarea formularului de înscriere – disponibil la adresa www.operacomica.ro și transmiterea documentelor solicitate de organizator. Alte solicitări scrise fără prezența formularului conduc la neeligibilitatea solicitantului de a intra în procesul de selecție.</w:t>
      </w:r>
    </w:p>
    <w:p>
      <w:pPr>
        <w:numPr>
          <w:ilvl w:val="0"/>
          <w:numId w:val="14"/>
        </w:numPr>
        <w:spacing w:before="100" w:beforeAutospacing="1" w:after="100" w:afterAutospacing="1" w:line="240" w:lineRule="auto"/>
        <w:jc w:val="both"/>
        <w:rPr>
          <w:rFonts w:eastAsia="Times New Roman"/>
          <w:color w:val="000000"/>
          <w:sz w:val="24"/>
          <w:szCs w:val="24"/>
        </w:rPr>
      </w:pPr>
      <w:r>
        <w:rPr>
          <w:rFonts w:eastAsia="Times New Roman"/>
          <w:color w:val="000000"/>
          <w:sz w:val="24"/>
          <w:szCs w:val="24"/>
        </w:rPr>
        <w:t>Solicitanții trebuie să anexeze formularului de înscriere următoarele:</w:t>
      </w:r>
    </w:p>
    <w:p>
      <w:pPr>
        <w:numPr>
          <w:ilvl w:val="0"/>
          <w:numId w:val="15"/>
        </w:numPr>
        <w:spacing w:before="100" w:beforeAutospacing="1" w:after="100" w:afterAutospacing="1" w:line="240" w:lineRule="auto"/>
        <w:jc w:val="both"/>
        <w:rPr>
          <w:rFonts w:eastAsia="Times New Roman"/>
          <w:color w:val="000000"/>
          <w:sz w:val="24"/>
          <w:szCs w:val="24"/>
        </w:rPr>
      </w:pPr>
      <w:r>
        <w:rPr>
          <w:rFonts w:eastAsia="Times New Roman"/>
          <w:b/>
          <w:bCs/>
          <w:color w:val="000000"/>
          <w:sz w:val="24"/>
          <w:szCs w:val="24"/>
        </w:rPr>
        <w:t>Pentru SRL, PFA, PFI, IF, II, Asociații, Fundații, ONG-uri</w:t>
      </w:r>
      <w:r>
        <w:rPr>
          <w:rFonts w:eastAsia="Times New Roman"/>
          <w:color w:val="000000"/>
          <w:sz w:val="24"/>
          <w:szCs w:val="24"/>
        </w:rPr>
        <w:t>  (</w:t>
      </w:r>
      <w:r>
        <w:rPr>
          <w:rFonts w:eastAsia="Times New Roman"/>
          <w:b/>
          <w:bCs/>
          <w:color w:val="000000"/>
          <w:sz w:val="24"/>
          <w:szCs w:val="24"/>
        </w:rPr>
        <w:t>care sunt înființate nu mai târziu de 1 ianuarie 2019</w:t>
      </w:r>
      <w:r>
        <w:rPr>
          <w:rFonts w:eastAsia="Times New Roman"/>
          <w:color w:val="000000"/>
          <w:sz w:val="24"/>
          <w:szCs w:val="24"/>
        </w:rPr>
        <w:t>) – Certificat de Înregistrare Fiscală; copie carte de identitate administrator/președinte; Certificat Constatator, eliberat de O.N.R.C., din care să rezulte obiectul principal/secundar de activitate autorizat, care coincide cu specificul de activitate ce urmează a fi desf</w:t>
      </w:r>
      <w:r>
        <w:rPr>
          <w:rFonts w:eastAsia="Times New Roman"/>
          <w:color w:val="000000"/>
          <w:sz w:val="24"/>
          <w:szCs w:val="24"/>
          <w:lang w:val="ro-RO"/>
        </w:rPr>
        <w:t>ă</w:t>
      </w:r>
      <w:r>
        <w:rPr>
          <w:rFonts w:eastAsia="Times New Roman"/>
          <w:color w:val="000000"/>
          <w:sz w:val="24"/>
          <w:szCs w:val="24"/>
        </w:rPr>
        <w:t>șurată în cadrul evenimentului; Document de Înregistrare emis de către Direcția de Sănătate Veterinară (pentru produse alimentare); cinci fotografii cu produsele pe care doresc să le comercializeze;.</w:t>
      </w:r>
    </w:p>
    <w:p>
      <w:pPr>
        <w:numPr>
          <w:ilvl w:val="0"/>
          <w:numId w:val="15"/>
        </w:numPr>
        <w:spacing w:before="100" w:beforeAutospacing="1" w:after="100" w:afterAutospacing="1" w:line="240" w:lineRule="auto"/>
        <w:jc w:val="both"/>
        <w:rPr>
          <w:rFonts w:eastAsia="Times New Roman"/>
          <w:color w:val="000000"/>
          <w:sz w:val="24"/>
          <w:szCs w:val="24"/>
        </w:rPr>
      </w:pPr>
      <w:r>
        <w:rPr>
          <w:rFonts w:eastAsia="Times New Roman"/>
          <w:b/>
          <w:bCs/>
          <w:color w:val="000000"/>
          <w:sz w:val="24"/>
          <w:szCs w:val="24"/>
        </w:rPr>
        <w:t>Pentru persoanele fizice</w:t>
      </w:r>
      <w:r>
        <w:rPr>
          <w:rFonts w:eastAsia="Times New Roman"/>
          <w:color w:val="000000"/>
          <w:sz w:val="24"/>
          <w:szCs w:val="24"/>
        </w:rPr>
        <w:t> – Copie carte identitate; Carnet de producător; cinci fotografii cu produsele pe care doresc să le comercializeze.</w:t>
      </w:r>
    </w:p>
    <w:p>
      <w:pPr>
        <w:numPr>
          <w:ilvl w:val="0"/>
          <w:numId w:val="16"/>
        </w:numPr>
        <w:spacing w:before="100" w:beforeAutospacing="1" w:after="100" w:afterAutospacing="1" w:line="240" w:lineRule="auto"/>
        <w:jc w:val="both"/>
        <w:rPr>
          <w:rFonts w:eastAsia="Times New Roman"/>
          <w:color w:val="000000"/>
          <w:sz w:val="24"/>
          <w:szCs w:val="24"/>
        </w:rPr>
      </w:pPr>
      <w:r>
        <w:rPr>
          <w:rFonts w:eastAsia="Times New Roman"/>
          <w:color w:val="000000"/>
          <w:sz w:val="24"/>
          <w:szCs w:val="24"/>
        </w:rPr>
        <w:lastRenderedPageBreak/>
        <w:t xml:space="preserve">Formularul de înscriere alături de toate documentele solicitate trebuie trimise la adresa de e-mail: </w:t>
      </w:r>
      <w:r>
        <w:rPr>
          <w:rFonts w:cs="Calibri"/>
          <w:b/>
          <w:bCs/>
          <w:color w:val="000000"/>
          <w:sz w:val="24"/>
          <w:szCs w:val="24"/>
          <w:u w:val="thick"/>
          <w:lang w:val="ro-RO"/>
        </w:rPr>
        <w:t>targpovestedecraciun@gmail.com</w:t>
      </w:r>
      <w:r>
        <w:rPr>
          <w:rFonts w:eastAsia="Times New Roman"/>
          <w:color w:val="000000"/>
          <w:sz w:val="24"/>
          <w:szCs w:val="24"/>
        </w:rPr>
        <w:t xml:space="preserve"> sau depuse fizic la secretariatul OCC din Calea Giulești nr.16, sector 6, et. 2, persoană de contact, </w:t>
      </w:r>
      <w:r>
        <w:rPr>
          <w:rFonts w:eastAsia="Times New Roman"/>
          <w:b/>
          <w:color w:val="000000"/>
          <w:sz w:val="24"/>
          <w:szCs w:val="24"/>
        </w:rPr>
        <w:t>Vlad Teodorescu</w:t>
      </w:r>
      <w:r>
        <w:rPr>
          <w:rFonts w:eastAsia="Times New Roman"/>
          <w:color w:val="000000"/>
          <w:sz w:val="24"/>
          <w:szCs w:val="24"/>
        </w:rPr>
        <w:t>, </w:t>
      </w:r>
      <w:r>
        <w:rPr>
          <w:rFonts w:eastAsia="Times New Roman"/>
          <w:b/>
          <w:bCs/>
          <w:color w:val="000000"/>
          <w:sz w:val="24"/>
          <w:szCs w:val="24"/>
        </w:rPr>
        <w:t>în intervalul orar 10:00-17:00.</w:t>
      </w:r>
    </w:p>
    <w:p>
      <w:pPr>
        <w:numPr>
          <w:ilvl w:val="0"/>
          <w:numId w:val="16"/>
        </w:numPr>
        <w:spacing w:before="100" w:beforeAutospacing="1" w:after="100" w:afterAutospacing="1" w:line="240" w:lineRule="auto"/>
        <w:jc w:val="both"/>
        <w:rPr>
          <w:rFonts w:eastAsia="Times New Roman"/>
          <w:color w:val="000000"/>
          <w:sz w:val="24"/>
          <w:szCs w:val="24"/>
        </w:rPr>
      </w:pPr>
      <w:r>
        <w:rPr>
          <w:rFonts w:eastAsia="Times New Roman"/>
          <w:color w:val="000000"/>
          <w:sz w:val="24"/>
          <w:szCs w:val="24"/>
        </w:rPr>
        <w:t>Formularul de înscriere și documentele trebuie depuse în perioada de înscriere, respectiv </w:t>
      </w:r>
      <w:bookmarkStart w:id="3" w:name="_Hlk25154697"/>
      <w:r>
        <w:rPr>
          <w:rFonts w:eastAsia="Times New Roman"/>
          <w:b/>
          <w:bCs/>
          <w:color w:val="000000"/>
          <w:sz w:val="24"/>
          <w:szCs w:val="24"/>
        </w:rPr>
        <w:t>28.11.2019 – 04.12.2019</w:t>
      </w:r>
      <w:bookmarkEnd w:id="3"/>
      <w:r>
        <w:rPr>
          <w:rFonts w:eastAsia="Times New Roman"/>
          <w:color w:val="000000"/>
          <w:sz w:val="24"/>
          <w:szCs w:val="24"/>
        </w:rPr>
        <w:t>. Nu vor fi înregistrate formularele de înscriere trimise la altă adresă de e-mail decât cea specificată.</w:t>
      </w:r>
    </w:p>
    <w:p>
      <w:pPr>
        <w:numPr>
          <w:ilvl w:val="0"/>
          <w:numId w:val="16"/>
        </w:numPr>
        <w:spacing w:before="100" w:beforeAutospacing="1" w:after="100" w:afterAutospacing="1" w:line="240" w:lineRule="auto"/>
        <w:jc w:val="both"/>
        <w:rPr>
          <w:rFonts w:eastAsia="Times New Roman"/>
          <w:color w:val="000000"/>
          <w:sz w:val="24"/>
          <w:szCs w:val="24"/>
        </w:rPr>
      </w:pPr>
      <w:r>
        <w:rPr>
          <w:rFonts w:eastAsia="Times New Roman"/>
          <w:color w:val="000000"/>
          <w:sz w:val="24"/>
          <w:szCs w:val="24"/>
        </w:rPr>
        <w:t>Este obligația solicitantului să se asigure că documentele transmise au fost recepționate de organizator.</w:t>
      </w:r>
    </w:p>
    <w:p>
      <w:pPr>
        <w:numPr>
          <w:ilvl w:val="0"/>
          <w:numId w:val="16"/>
        </w:numPr>
        <w:spacing w:before="100" w:beforeAutospacing="1" w:after="100" w:afterAutospacing="1" w:line="240" w:lineRule="auto"/>
        <w:jc w:val="both"/>
        <w:rPr>
          <w:rFonts w:eastAsia="Times New Roman"/>
          <w:color w:val="000000"/>
          <w:sz w:val="24"/>
          <w:szCs w:val="24"/>
        </w:rPr>
      </w:pPr>
      <w:r>
        <w:rPr>
          <w:rFonts w:eastAsia="Times New Roman"/>
          <w:color w:val="000000"/>
          <w:sz w:val="24"/>
          <w:szCs w:val="24"/>
        </w:rPr>
        <w:t>Pe site-ul OCC vor fi centralizate și afișate numele tuturor solicitanților ce s-au înscris.</w:t>
      </w:r>
    </w:p>
    <w:p>
      <w:pPr>
        <w:numPr>
          <w:ilvl w:val="0"/>
          <w:numId w:val="16"/>
        </w:numPr>
        <w:spacing w:before="100" w:beforeAutospacing="1" w:after="100" w:afterAutospacing="1" w:line="240" w:lineRule="auto"/>
        <w:jc w:val="both"/>
        <w:rPr>
          <w:rFonts w:eastAsia="Times New Roman"/>
          <w:color w:val="000000"/>
          <w:sz w:val="24"/>
          <w:szCs w:val="24"/>
        </w:rPr>
      </w:pPr>
      <w:r>
        <w:rPr>
          <w:rFonts w:eastAsia="Times New Roman"/>
          <w:color w:val="000000"/>
          <w:sz w:val="24"/>
          <w:szCs w:val="24"/>
        </w:rPr>
        <w:t>Procesul de selecție va începe după terminarea perioadei de înscriere comunicată oficial de OCC.</w:t>
      </w:r>
    </w:p>
    <w:p>
      <w:pPr>
        <w:autoSpaceDE w:val="0"/>
        <w:autoSpaceDN w:val="0"/>
        <w:adjustRightInd w:val="0"/>
        <w:spacing w:after="0" w:line="240" w:lineRule="auto"/>
        <w:jc w:val="both"/>
        <w:rPr>
          <w:rFonts w:cs="Calibri,Bold"/>
          <w:b/>
          <w:bCs/>
          <w:color w:val="000000"/>
          <w:sz w:val="24"/>
          <w:szCs w:val="24"/>
          <w:lang w:val="ro-RO"/>
        </w:rPr>
      </w:pPr>
      <w:r>
        <w:rPr>
          <w:rFonts w:cs="Calibri,Bold"/>
          <w:b/>
          <w:bCs/>
          <w:color w:val="000000"/>
          <w:sz w:val="24"/>
          <w:szCs w:val="24"/>
          <w:lang w:val="ro-RO"/>
        </w:rPr>
        <w:t>A.2. Modul de completare a formularelor de înscriere</w:t>
      </w:r>
    </w:p>
    <w:p>
      <w:pPr>
        <w:autoSpaceDE w:val="0"/>
        <w:autoSpaceDN w:val="0"/>
        <w:adjustRightInd w:val="0"/>
        <w:spacing w:after="0" w:line="240" w:lineRule="auto"/>
        <w:jc w:val="both"/>
        <w:rPr>
          <w:rFonts w:cs="Calibri,Bold"/>
          <w:b/>
          <w:bCs/>
          <w:color w:val="000000"/>
          <w:sz w:val="24"/>
          <w:szCs w:val="24"/>
          <w:lang w:val="ro-RO"/>
        </w:rPr>
      </w:pPr>
    </w:p>
    <w:p>
      <w:pPr>
        <w:autoSpaceDE w:val="0"/>
        <w:autoSpaceDN w:val="0"/>
        <w:adjustRightInd w:val="0"/>
        <w:spacing w:after="0" w:line="240" w:lineRule="auto"/>
        <w:jc w:val="both"/>
        <w:rPr>
          <w:rFonts w:cs="Calibri"/>
          <w:color w:val="000000"/>
          <w:sz w:val="24"/>
          <w:szCs w:val="24"/>
          <w:lang w:val="ro-RO"/>
        </w:rPr>
      </w:pPr>
      <w:r>
        <w:rPr>
          <w:rFonts w:cs="Calibri"/>
          <w:color w:val="000000"/>
          <w:sz w:val="24"/>
          <w:szCs w:val="24"/>
          <w:lang w:val="ro-RO"/>
        </w:rPr>
        <w:t xml:space="preserve">Documentația de înscriere este publicată pe site-ul Operei Comice pentru Copii, respectiv: </w:t>
      </w:r>
      <w:r>
        <w:rPr>
          <w:rFonts w:cs="Calibri"/>
          <w:sz w:val="24"/>
          <w:szCs w:val="24"/>
          <w:u w:val="single"/>
          <w:lang w:val="ro-RO"/>
        </w:rPr>
        <w:t>www.operacomica.ro</w:t>
      </w:r>
      <w:r>
        <w:rPr>
          <w:rFonts w:cs="Calibri"/>
          <w:color w:val="000000"/>
          <w:sz w:val="24"/>
          <w:szCs w:val="24"/>
          <w:lang w:val="ro-RO"/>
        </w:rPr>
        <w:t>, dar poate fi solicitată a fi studiată și la sediul instituției.</w:t>
      </w:r>
    </w:p>
    <w:p>
      <w:pPr>
        <w:spacing w:after="0" w:line="240" w:lineRule="auto"/>
        <w:jc w:val="both"/>
        <w:rPr>
          <w:rFonts w:eastAsia="Times New Roman"/>
          <w:b/>
          <w:color w:val="000000"/>
          <w:sz w:val="24"/>
          <w:szCs w:val="24"/>
        </w:rPr>
      </w:pPr>
      <w:r>
        <w:rPr>
          <w:rFonts w:eastAsia="Times New Roman"/>
          <w:color w:val="000000"/>
          <w:sz w:val="24"/>
          <w:szCs w:val="24"/>
        </w:rPr>
        <w:t xml:space="preserve">În funcție de produsele cu care solicitantul dorește să participe, acesta trebuie să completeze </w:t>
      </w:r>
      <w:r>
        <w:rPr>
          <w:rFonts w:eastAsia="Times New Roman"/>
          <w:b/>
          <w:color w:val="000000"/>
          <w:sz w:val="24"/>
          <w:szCs w:val="24"/>
        </w:rPr>
        <w:t>Formularul pentru produse alimentare</w:t>
      </w:r>
      <w:r>
        <w:rPr>
          <w:rFonts w:eastAsia="Times New Roman"/>
          <w:color w:val="000000"/>
          <w:sz w:val="24"/>
          <w:szCs w:val="24"/>
        </w:rPr>
        <w:t xml:space="preserve"> </w:t>
      </w:r>
      <w:r>
        <w:rPr>
          <w:rFonts w:eastAsia="Times New Roman"/>
          <w:b/>
          <w:color w:val="000000"/>
          <w:sz w:val="24"/>
          <w:szCs w:val="24"/>
        </w:rPr>
        <w:t xml:space="preserve">și băuturi răcoritoare(1) </w:t>
      </w:r>
      <w:r>
        <w:rPr>
          <w:rFonts w:eastAsia="Times New Roman"/>
          <w:color w:val="000000"/>
          <w:sz w:val="24"/>
          <w:szCs w:val="24"/>
        </w:rPr>
        <w:t xml:space="preserve">sau </w:t>
      </w:r>
      <w:r>
        <w:rPr>
          <w:rFonts w:eastAsia="Times New Roman"/>
          <w:b/>
          <w:color w:val="000000"/>
          <w:sz w:val="24"/>
          <w:szCs w:val="24"/>
        </w:rPr>
        <w:t>Formularul pentru produse non alimentare(2).</w:t>
      </w:r>
    </w:p>
    <w:p>
      <w:pPr>
        <w:numPr>
          <w:ilvl w:val="0"/>
          <w:numId w:val="17"/>
        </w:numPr>
        <w:spacing w:after="0" w:line="240" w:lineRule="auto"/>
        <w:jc w:val="both"/>
        <w:rPr>
          <w:rFonts w:eastAsia="Times New Roman"/>
          <w:color w:val="000000"/>
          <w:sz w:val="24"/>
          <w:szCs w:val="24"/>
        </w:rPr>
      </w:pPr>
      <w:r>
        <w:rPr>
          <w:rFonts w:eastAsia="Times New Roman"/>
          <w:color w:val="000000"/>
          <w:sz w:val="24"/>
          <w:szCs w:val="24"/>
        </w:rPr>
        <w:t>Formularele conțin mai multe categorii, însă expozantul are obligația să se încadreze doar în una din categoriile menționate.</w:t>
      </w:r>
    </w:p>
    <w:p>
      <w:pPr>
        <w:numPr>
          <w:ilvl w:val="0"/>
          <w:numId w:val="17"/>
        </w:numPr>
        <w:spacing w:after="0" w:line="240" w:lineRule="auto"/>
        <w:jc w:val="both"/>
        <w:rPr>
          <w:rFonts w:eastAsia="Times New Roman"/>
          <w:color w:val="000000"/>
          <w:sz w:val="24"/>
          <w:szCs w:val="24"/>
        </w:rPr>
      </w:pPr>
      <w:r>
        <w:rPr>
          <w:rFonts w:eastAsia="Times New Roman"/>
          <w:color w:val="000000"/>
          <w:sz w:val="24"/>
          <w:szCs w:val="24"/>
        </w:rPr>
        <w:t>Câmpurile de completat din formular care conțin simbolul * sunt obligatorii. Necompletarea acestora conduce la clasificarea aplicației expozantului drept incomplete, cu consecința stabilirii acesteia drept neeligibilă.</w:t>
      </w:r>
    </w:p>
    <w:p>
      <w:pPr>
        <w:numPr>
          <w:ilvl w:val="0"/>
          <w:numId w:val="17"/>
        </w:numPr>
        <w:spacing w:after="0" w:line="240" w:lineRule="auto"/>
        <w:jc w:val="both"/>
        <w:rPr>
          <w:rFonts w:eastAsia="Times New Roman"/>
          <w:color w:val="000000"/>
          <w:sz w:val="24"/>
          <w:szCs w:val="24"/>
        </w:rPr>
      </w:pPr>
      <w:r>
        <w:rPr>
          <w:rFonts w:eastAsia="Times New Roman"/>
          <w:color w:val="000000"/>
          <w:sz w:val="24"/>
          <w:szCs w:val="24"/>
        </w:rPr>
        <w:t>Expozantul trebuie să completeze clar și concis întrebările deschise ce fac referire la descrierea produselor comercializate și să se asigure că a transmis toate informațiile necesare înțelegerii activității desfășurate.</w:t>
      </w:r>
    </w:p>
    <w:p>
      <w:pPr>
        <w:autoSpaceDE w:val="0"/>
        <w:autoSpaceDN w:val="0"/>
        <w:adjustRightInd w:val="0"/>
        <w:spacing w:after="0" w:line="240" w:lineRule="auto"/>
        <w:jc w:val="both"/>
        <w:rPr>
          <w:rFonts w:cs="Calibri"/>
          <w:color w:val="000000"/>
          <w:sz w:val="24"/>
          <w:szCs w:val="24"/>
          <w:lang w:val="ro-RO"/>
        </w:rPr>
      </w:pPr>
    </w:p>
    <w:p>
      <w:pPr>
        <w:autoSpaceDE w:val="0"/>
        <w:autoSpaceDN w:val="0"/>
        <w:adjustRightInd w:val="0"/>
        <w:spacing w:after="0" w:line="240" w:lineRule="auto"/>
        <w:jc w:val="both"/>
        <w:rPr>
          <w:rFonts w:cs="Calibri"/>
          <w:b/>
          <w:color w:val="000000"/>
          <w:sz w:val="24"/>
          <w:szCs w:val="24"/>
          <w:lang w:val="ro-RO"/>
        </w:rPr>
      </w:pPr>
      <w:r>
        <w:rPr>
          <w:rFonts w:cs="Calibri"/>
          <w:b/>
          <w:color w:val="000000"/>
          <w:sz w:val="24"/>
          <w:szCs w:val="24"/>
          <w:lang w:val="ro-RO"/>
        </w:rPr>
        <w:t>B. Desfășurarea procedurii de evaluare și selecție</w:t>
      </w:r>
    </w:p>
    <w:p>
      <w:pPr>
        <w:spacing w:after="0" w:line="240" w:lineRule="auto"/>
        <w:jc w:val="both"/>
        <w:rPr>
          <w:rFonts w:eastAsia="Times New Roman"/>
          <w:color w:val="000000"/>
          <w:sz w:val="24"/>
          <w:szCs w:val="24"/>
        </w:rPr>
      </w:pPr>
      <w:r>
        <w:rPr>
          <w:rFonts w:eastAsia="Times New Roman"/>
          <w:color w:val="000000"/>
          <w:sz w:val="24"/>
          <w:szCs w:val="24"/>
        </w:rPr>
        <w:t>Selecția expozanților va fi realizată de o Comisie de Evaluare și Selecție alcătuită conform prevederilor de organizare internă ale OCC.</w:t>
      </w:r>
    </w:p>
    <w:p>
      <w:pPr>
        <w:spacing w:after="0" w:line="240" w:lineRule="auto"/>
        <w:jc w:val="both"/>
        <w:rPr>
          <w:rFonts w:eastAsia="Times New Roman"/>
          <w:color w:val="000000"/>
          <w:sz w:val="24"/>
          <w:szCs w:val="24"/>
        </w:rPr>
      </w:pPr>
      <w:r>
        <w:rPr>
          <w:rFonts w:eastAsia="Times New Roman"/>
          <w:color w:val="000000"/>
          <w:sz w:val="24"/>
          <w:szCs w:val="24"/>
        </w:rPr>
        <w:t>Comisia de selecție va analiza doar formularele de înregistrare care conțin toate materialele solicitate.</w:t>
      </w:r>
    </w:p>
    <w:p>
      <w:pPr>
        <w:spacing w:after="0" w:line="240" w:lineRule="auto"/>
        <w:jc w:val="both"/>
        <w:rPr>
          <w:rFonts w:eastAsia="Times New Roman"/>
          <w:color w:val="000000"/>
          <w:sz w:val="24"/>
          <w:szCs w:val="24"/>
        </w:rPr>
      </w:pPr>
      <w:r>
        <w:rPr>
          <w:rFonts w:eastAsia="Times New Roman"/>
          <w:color w:val="000000"/>
          <w:sz w:val="24"/>
          <w:szCs w:val="24"/>
        </w:rPr>
        <w:t>Dacă comisia are dubii asupra calității sau veridicității produselor din modul în care au fost prezentate în formularul de înscriere, își rezervă dreptul de a plasa expozantul înscris într-o altă categorie decât cea selectată de acesta în formularul de înscriere.</w:t>
      </w:r>
    </w:p>
    <w:p>
      <w:pPr>
        <w:spacing w:after="0" w:line="240" w:lineRule="auto"/>
        <w:jc w:val="both"/>
        <w:rPr>
          <w:rFonts w:eastAsia="Times New Roman"/>
          <w:color w:val="000000"/>
          <w:sz w:val="24"/>
          <w:szCs w:val="24"/>
        </w:rPr>
      </w:pPr>
      <w:r>
        <w:rPr>
          <w:rFonts w:eastAsia="Times New Roman"/>
          <w:color w:val="000000"/>
          <w:sz w:val="24"/>
          <w:szCs w:val="24"/>
        </w:rPr>
        <w:t>Comisia își rezervă dreptul de a accepta un expozant în cadrul evenimentului doar cu anumite produse prezentate în formularul de înscriere al acestuia. În funcție de specificul evenimentului și de numărul aplicanților ce doresc să comercializeze același tip de produse, comisia își rezervă acest drept pentru a oferi publicului o paletă de produse cât mai diversificată și calitativă.</w:t>
      </w:r>
    </w:p>
    <w:p>
      <w:pPr>
        <w:spacing w:after="0" w:line="240" w:lineRule="auto"/>
        <w:jc w:val="both"/>
        <w:rPr>
          <w:rFonts w:eastAsia="Times New Roman"/>
          <w:color w:val="000000"/>
          <w:sz w:val="24"/>
          <w:szCs w:val="24"/>
        </w:rPr>
      </w:pPr>
      <w:r>
        <w:rPr>
          <w:rFonts w:eastAsia="Times New Roman"/>
          <w:color w:val="000000"/>
          <w:sz w:val="24"/>
          <w:szCs w:val="24"/>
        </w:rPr>
        <w:t>Analiza va fi făcută la nivelul fiecărei categorii de produse și între aplicanții categoriei respective.</w:t>
      </w:r>
    </w:p>
    <w:p>
      <w:pPr>
        <w:spacing w:after="0" w:line="240" w:lineRule="auto"/>
        <w:jc w:val="both"/>
        <w:rPr>
          <w:rFonts w:eastAsia="Times New Roman"/>
          <w:color w:val="000000"/>
          <w:sz w:val="24"/>
          <w:szCs w:val="24"/>
        </w:rPr>
      </w:pPr>
      <w:r>
        <w:rPr>
          <w:rFonts w:eastAsia="Times New Roman"/>
          <w:color w:val="000000"/>
          <w:sz w:val="24"/>
          <w:szCs w:val="24"/>
        </w:rPr>
        <w:t>În funcție de numărul aplicanților, de specificul evenimentului și de posibilitățile de organizare pot fi selectați expozanți din fiecare categorie.</w:t>
      </w:r>
    </w:p>
    <w:p>
      <w:pPr>
        <w:spacing w:after="0" w:line="240" w:lineRule="auto"/>
        <w:jc w:val="both"/>
        <w:rPr>
          <w:rFonts w:eastAsia="Times New Roman"/>
          <w:b/>
          <w:bCs/>
          <w:color w:val="000000"/>
          <w:sz w:val="24"/>
          <w:szCs w:val="24"/>
        </w:rPr>
      </w:pPr>
    </w:p>
    <w:p>
      <w:pPr>
        <w:spacing w:after="0" w:line="240" w:lineRule="auto"/>
        <w:jc w:val="both"/>
        <w:rPr>
          <w:rFonts w:eastAsia="Times New Roman"/>
          <w:b/>
          <w:bCs/>
          <w:color w:val="000000"/>
          <w:sz w:val="24"/>
          <w:szCs w:val="24"/>
          <w:lang w:val="ro-RO"/>
        </w:rPr>
      </w:pPr>
      <w:r>
        <w:rPr>
          <w:rFonts w:eastAsia="Times New Roman"/>
          <w:b/>
          <w:bCs/>
          <w:color w:val="000000"/>
          <w:sz w:val="24"/>
          <w:szCs w:val="24"/>
        </w:rPr>
        <w:t xml:space="preserve">B1. Produse alimentare </w:t>
      </w:r>
      <w:r>
        <w:rPr>
          <w:rFonts w:eastAsia="Times New Roman"/>
          <w:b/>
          <w:bCs/>
          <w:color w:val="000000"/>
          <w:sz w:val="24"/>
          <w:szCs w:val="24"/>
          <w:lang w:val="ro-RO"/>
        </w:rPr>
        <w:t>și băuturi răcoritoare</w:t>
      </w:r>
    </w:p>
    <w:p>
      <w:pPr>
        <w:spacing w:after="0" w:line="240" w:lineRule="auto"/>
        <w:jc w:val="both"/>
        <w:rPr>
          <w:rFonts w:eastAsia="Times New Roman"/>
          <w:color w:val="000000"/>
          <w:sz w:val="24"/>
          <w:szCs w:val="24"/>
        </w:rPr>
      </w:pPr>
      <w:r>
        <w:rPr>
          <w:rFonts w:eastAsia="Times New Roman"/>
          <w:color w:val="000000"/>
          <w:sz w:val="24"/>
          <w:szCs w:val="24"/>
        </w:rPr>
        <w:t>Analiza va fi făcută la nivelul fiecărei categorii de produse și între aplicanții categoriei respective.</w:t>
      </w:r>
    </w:p>
    <w:p>
      <w:pPr>
        <w:spacing w:after="0" w:line="240" w:lineRule="auto"/>
        <w:jc w:val="both"/>
        <w:rPr>
          <w:rFonts w:eastAsia="Times New Roman"/>
          <w:color w:val="000000"/>
          <w:sz w:val="24"/>
          <w:szCs w:val="24"/>
        </w:rPr>
      </w:pPr>
      <w:r>
        <w:rPr>
          <w:rFonts w:eastAsia="Times New Roman"/>
          <w:color w:val="000000"/>
          <w:sz w:val="24"/>
          <w:szCs w:val="24"/>
        </w:rPr>
        <w:t>În funcție de numărul aplicanților, de specificul evenimentului și de posibilitățile de organizare pot fi selectați expozanți din fiecare categorie.</w:t>
      </w:r>
    </w:p>
    <w:p>
      <w:pPr>
        <w:spacing w:after="0" w:line="240" w:lineRule="auto"/>
        <w:jc w:val="both"/>
        <w:rPr>
          <w:rFonts w:eastAsia="Times New Roman"/>
          <w:b/>
          <w:bCs/>
          <w:color w:val="000000"/>
          <w:sz w:val="24"/>
          <w:szCs w:val="24"/>
          <w:lang w:val="ro-RO"/>
        </w:rPr>
      </w:pPr>
    </w:p>
    <w:p>
      <w:pPr>
        <w:spacing w:after="0" w:line="240" w:lineRule="auto"/>
        <w:jc w:val="both"/>
        <w:rPr>
          <w:rFonts w:eastAsia="Times New Roman"/>
          <w:color w:val="000000"/>
          <w:sz w:val="24"/>
          <w:szCs w:val="24"/>
        </w:rPr>
      </w:pPr>
      <w:r>
        <w:rPr>
          <w:rFonts w:eastAsia="Times New Roman"/>
          <w:b/>
          <w:bCs/>
          <w:color w:val="000000"/>
          <w:sz w:val="24"/>
          <w:szCs w:val="24"/>
        </w:rPr>
        <w:t>Criterii de Evaluare și selecție:</w:t>
      </w:r>
    </w:p>
    <w:p>
      <w:pPr>
        <w:numPr>
          <w:ilvl w:val="0"/>
          <w:numId w:val="20"/>
        </w:numPr>
        <w:spacing w:after="0" w:line="240" w:lineRule="auto"/>
        <w:jc w:val="both"/>
        <w:rPr>
          <w:rFonts w:eastAsia="Times New Roman"/>
          <w:color w:val="000000"/>
          <w:sz w:val="24"/>
          <w:szCs w:val="24"/>
        </w:rPr>
      </w:pPr>
      <w:r>
        <w:rPr>
          <w:rFonts w:eastAsia="Times New Roman"/>
          <w:color w:val="000000"/>
          <w:sz w:val="24"/>
          <w:szCs w:val="24"/>
        </w:rPr>
        <w:t>Statutul aplicantului: producător sau comerciant</w:t>
      </w:r>
    </w:p>
    <w:p>
      <w:pPr>
        <w:numPr>
          <w:ilvl w:val="0"/>
          <w:numId w:val="20"/>
        </w:numPr>
        <w:spacing w:after="0" w:line="240" w:lineRule="auto"/>
        <w:jc w:val="both"/>
        <w:rPr>
          <w:rFonts w:eastAsia="Times New Roman"/>
          <w:color w:val="000000"/>
          <w:sz w:val="24"/>
          <w:szCs w:val="24"/>
        </w:rPr>
      </w:pPr>
      <w:r>
        <w:rPr>
          <w:rFonts w:eastAsia="Times New Roman"/>
          <w:color w:val="000000"/>
          <w:sz w:val="24"/>
          <w:szCs w:val="24"/>
        </w:rPr>
        <w:t>Sursa de proveniență a materiei prime și a ingredientelor folosite</w:t>
      </w:r>
    </w:p>
    <w:p>
      <w:pPr>
        <w:numPr>
          <w:ilvl w:val="0"/>
          <w:numId w:val="20"/>
        </w:numPr>
        <w:spacing w:after="0" w:line="240" w:lineRule="auto"/>
        <w:jc w:val="both"/>
        <w:rPr>
          <w:rFonts w:eastAsia="Times New Roman"/>
          <w:color w:val="000000"/>
          <w:sz w:val="24"/>
          <w:szCs w:val="24"/>
        </w:rPr>
      </w:pPr>
      <w:r>
        <w:rPr>
          <w:rFonts w:eastAsia="Times New Roman"/>
          <w:color w:val="000000"/>
          <w:sz w:val="24"/>
          <w:szCs w:val="24"/>
        </w:rPr>
        <w:t>Apartenența la o anumită zonă a produselor</w:t>
      </w:r>
    </w:p>
    <w:p>
      <w:pPr>
        <w:numPr>
          <w:ilvl w:val="0"/>
          <w:numId w:val="20"/>
        </w:numPr>
        <w:spacing w:after="0" w:line="240" w:lineRule="auto"/>
        <w:jc w:val="both"/>
        <w:rPr>
          <w:rFonts w:eastAsia="Times New Roman"/>
          <w:color w:val="000000"/>
          <w:sz w:val="24"/>
          <w:szCs w:val="24"/>
        </w:rPr>
      </w:pPr>
      <w:r>
        <w:rPr>
          <w:rFonts w:eastAsia="Times New Roman"/>
          <w:color w:val="000000"/>
          <w:sz w:val="24"/>
          <w:szCs w:val="24"/>
        </w:rPr>
        <w:t>Tehnici specifice folosite în prepararea produselor</w:t>
      </w:r>
    </w:p>
    <w:p>
      <w:pPr>
        <w:numPr>
          <w:ilvl w:val="0"/>
          <w:numId w:val="20"/>
        </w:numPr>
        <w:spacing w:after="0" w:line="240" w:lineRule="auto"/>
        <w:jc w:val="both"/>
        <w:rPr>
          <w:rFonts w:eastAsia="Times New Roman"/>
          <w:color w:val="000000"/>
          <w:sz w:val="24"/>
          <w:szCs w:val="24"/>
        </w:rPr>
      </w:pPr>
      <w:r>
        <w:rPr>
          <w:rFonts w:eastAsia="Times New Roman"/>
          <w:color w:val="000000"/>
          <w:sz w:val="24"/>
          <w:szCs w:val="24"/>
        </w:rPr>
        <w:t>Analiza activității aplicantului într-un alt eveniment organizat de OCC (dacă a mai participat)</w:t>
      </w:r>
    </w:p>
    <w:p>
      <w:pPr>
        <w:numPr>
          <w:ilvl w:val="0"/>
          <w:numId w:val="20"/>
        </w:numPr>
        <w:spacing w:after="0" w:line="240" w:lineRule="auto"/>
        <w:jc w:val="both"/>
        <w:rPr>
          <w:rFonts w:eastAsia="Times New Roman"/>
          <w:color w:val="000000"/>
          <w:sz w:val="24"/>
          <w:szCs w:val="24"/>
        </w:rPr>
      </w:pPr>
      <w:r>
        <w:rPr>
          <w:rFonts w:eastAsia="Times New Roman"/>
          <w:color w:val="000000"/>
          <w:sz w:val="24"/>
          <w:szCs w:val="24"/>
        </w:rPr>
        <w:t>Etichetarea produselor</w:t>
      </w:r>
    </w:p>
    <w:p>
      <w:pPr>
        <w:numPr>
          <w:ilvl w:val="0"/>
          <w:numId w:val="20"/>
        </w:numPr>
        <w:spacing w:after="0" w:line="240" w:lineRule="auto"/>
        <w:jc w:val="both"/>
        <w:rPr>
          <w:rFonts w:eastAsia="Times New Roman"/>
          <w:color w:val="000000"/>
          <w:sz w:val="24"/>
          <w:szCs w:val="24"/>
        </w:rPr>
      </w:pPr>
      <w:r>
        <w:rPr>
          <w:rFonts w:eastAsia="Times New Roman"/>
          <w:color w:val="000000"/>
          <w:sz w:val="24"/>
          <w:szCs w:val="24"/>
        </w:rPr>
        <w:lastRenderedPageBreak/>
        <w:t>Ambalarea produselor</w:t>
      </w:r>
    </w:p>
    <w:p>
      <w:pPr>
        <w:numPr>
          <w:ilvl w:val="0"/>
          <w:numId w:val="20"/>
        </w:numPr>
        <w:spacing w:after="0" w:line="240" w:lineRule="auto"/>
        <w:rPr>
          <w:rFonts w:eastAsia="Times New Roman"/>
          <w:color w:val="000000"/>
          <w:sz w:val="24"/>
          <w:szCs w:val="24"/>
        </w:rPr>
      </w:pPr>
      <w:r>
        <w:rPr>
          <w:rFonts w:eastAsia="Times New Roman"/>
          <w:color w:val="000000"/>
          <w:sz w:val="24"/>
          <w:szCs w:val="24"/>
        </w:rPr>
        <w:t>Gama de prețuri a produselor</w:t>
      </w:r>
    </w:p>
    <w:p>
      <w:pPr>
        <w:numPr>
          <w:ilvl w:val="0"/>
          <w:numId w:val="20"/>
        </w:numPr>
        <w:spacing w:after="0" w:line="240" w:lineRule="auto"/>
        <w:rPr>
          <w:rFonts w:eastAsia="Times New Roman"/>
          <w:color w:val="000000"/>
          <w:sz w:val="24"/>
          <w:szCs w:val="24"/>
        </w:rPr>
      </w:pPr>
      <w:r>
        <w:rPr>
          <w:rFonts w:eastAsia="Times New Roman"/>
          <w:color w:val="000000"/>
          <w:sz w:val="24"/>
          <w:szCs w:val="24"/>
        </w:rPr>
        <w:t>Prezentare unor certificate de conformitate, de calitate sau garantie.</w:t>
      </w:r>
    </w:p>
    <w:p>
      <w:pPr>
        <w:numPr>
          <w:ilvl w:val="0"/>
          <w:numId w:val="20"/>
        </w:numPr>
        <w:spacing w:after="0" w:line="240" w:lineRule="auto"/>
        <w:rPr>
          <w:rFonts w:eastAsia="Times New Roman"/>
          <w:color w:val="000000"/>
          <w:sz w:val="24"/>
          <w:szCs w:val="24"/>
        </w:rPr>
      </w:pPr>
      <w:r>
        <w:rPr>
          <w:rFonts w:eastAsia="Times New Roman"/>
          <w:color w:val="000000"/>
          <w:sz w:val="24"/>
          <w:szCs w:val="24"/>
        </w:rPr>
        <w:t>Prezentarea documentelelor ce atesta analizele produselor.</w:t>
      </w:r>
    </w:p>
    <w:p>
      <w:pPr>
        <w:spacing w:after="0" w:line="240" w:lineRule="auto"/>
        <w:rPr>
          <w:rFonts w:eastAsia="Times New Roman"/>
          <w:b/>
          <w:bCs/>
          <w:color w:val="000000"/>
          <w:sz w:val="24"/>
          <w:szCs w:val="24"/>
        </w:rPr>
      </w:pPr>
    </w:p>
    <w:p>
      <w:pPr>
        <w:spacing w:after="0" w:line="240" w:lineRule="auto"/>
        <w:rPr>
          <w:rFonts w:eastAsia="Times New Roman"/>
          <w:color w:val="000000"/>
          <w:sz w:val="24"/>
          <w:szCs w:val="24"/>
        </w:rPr>
      </w:pPr>
      <w:r>
        <w:rPr>
          <w:rFonts w:eastAsia="Times New Roman"/>
          <w:color w:val="000000"/>
          <w:sz w:val="24"/>
          <w:szCs w:val="24"/>
        </w:rPr>
        <w:t>PUBLICAREA rezultatelor – lista cu expozanții admiși, cât și lista expozanților respinși – se va realiza pe site-ul OCC.</w:t>
      </w:r>
    </w:p>
    <w:p>
      <w:pPr>
        <w:spacing w:after="0" w:line="240" w:lineRule="auto"/>
        <w:rPr>
          <w:rFonts w:eastAsia="Times New Roman"/>
          <w:b/>
          <w:bCs/>
          <w:color w:val="000000"/>
          <w:sz w:val="24"/>
          <w:szCs w:val="24"/>
        </w:rPr>
      </w:pPr>
    </w:p>
    <w:p>
      <w:pPr>
        <w:spacing w:after="0" w:line="240" w:lineRule="auto"/>
        <w:jc w:val="both"/>
        <w:rPr>
          <w:rFonts w:eastAsia="Times New Roman"/>
          <w:b/>
          <w:bCs/>
          <w:color w:val="000000"/>
          <w:sz w:val="24"/>
          <w:szCs w:val="24"/>
        </w:rPr>
      </w:pPr>
      <w:r>
        <w:rPr>
          <w:rFonts w:eastAsia="Times New Roman"/>
          <w:b/>
          <w:bCs/>
          <w:color w:val="000000"/>
          <w:sz w:val="24"/>
          <w:szCs w:val="24"/>
        </w:rPr>
        <w:t>B2. Produse non alimentare</w:t>
      </w:r>
    </w:p>
    <w:p>
      <w:pPr>
        <w:spacing w:after="0" w:line="240" w:lineRule="auto"/>
        <w:jc w:val="both"/>
        <w:rPr>
          <w:rFonts w:eastAsia="Times New Roman"/>
          <w:color w:val="000000"/>
          <w:sz w:val="24"/>
          <w:szCs w:val="24"/>
        </w:rPr>
      </w:pPr>
      <w:r>
        <w:rPr>
          <w:rFonts w:eastAsia="Times New Roman"/>
          <w:color w:val="000000"/>
          <w:sz w:val="24"/>
          <w:szCs w:val="24"/>
        </w:rPr>
        <w:t xml:space="preserve">Având în vedere valorile artistice pe care le promovează OCC și din dorința de a oferi publicului o gamă de produse calitative, al căror prim caracter este reprezentat de unicitate și originalitate, aplicanții care fac parte din categoriile: </w:t>
      </w:r>
      <w:r>
        <w:rPr>
          <w:rFonts w:eastAsia="Times New Roman"/>
          <w:b/>
          <w:bCs/>
          <w:color w:val="000000"/>
          <w:sz w:val="24"/>
          <w:szCs w:val="24"/>
        </w:rPr>
        <w:t>B.2.1. Artiști și Meșteșugari</w:t>
      </w:r>
      <w:r>
        <w:rPr>
          <w:rFonts w:eastAsia="Times New Roman"/>
          <w:color w:val="000000"/>
          <w:sz w:val="24"/>
          <w:szCs w:val="24"/>
        </w:rPr>
        <w:t xml:space="preserve">; </w:t>
      </w:r>
      <w:r>
        <w:rPr>
          <w:rFonts w:eastAsia="Times New Roman"/>
          <w:b/>
          <w:bCs/>
          <w:color w:val="000000"/>
          <w:sz w:val="24"/>
          <w:szCs w:val="24"/>
        </w:rPr>
        <w:t>B.2.2. Produse handmade</w:t>
      </w:r>
      <w:r>
        <w:rPr>
          <w:rFonts w:eastAsia="Times New Roman"/>
          <w:color w:val="000000"/>
          <w:sz w:val="24"/>
          <w:szCs w:val="24"/>
        </w:rPr>
        <w:t xml:space="preserve">; </w:t>
      </w:r>
      <w:r>
        <w:rPr>
          <w:rFonts w:eastAsia="Times New Roman"/>
          <w:b/>
          <w:bCs/>
          <w:color w:val="000000"/>
          <w:sz w:val="24"/>
          <w:szCs w:val="24"/>
        </w:rPr>
        <w:t>B.2.4. Produse naturiste</w:t>
      </w:r>
      <w:r>
        <w:rPr>
          <w:rFonts w:eastAsia="Times New Roman"/>
          <w:color w:val="000000"/>
          <w:sz w:val="24"/>
          <w:szCs w:val="24"/>
        </w:rPr>
        <w:t xml:space="preserve">, vor avea întâietate față de categoria </w:t>
      </w:r>
      <w:r>
        <w:rPr>
          <w:rFonts w:eastAsia="Times New Roman"/>
          <w:b/>
          <w:bCs/>
          <w:color w:val="000000"/>
          <w:sz w:val="24"/>
          <w:szCs w:val="24"/>
        </w:rPr>
        <w:t>B.2.3. Produse cumpărate</w:t>
      </w:r>
      <w:r>
        <w:rPr>
          <w:rFonts w:eastAsia="Times New Roman"/>
          <w:color w:val="000000"/>
          <w:sz w:val="24"/>
          <w:szCs w:val="24"/>
        </w:rPr>
        <w:t xml:space="preserve"> (handmade sau nu).</w:t>
      </w:r>
    </w:p>
    <w:p>
      <w:pPr>
        <w:spacing w:after="0" w:line="240" w:lineRule="auto"/>
        <w:jc w:val="both"/>
        <w:rPr>
          <w:rFonts w:eastAsia="Times New Roman"/>
          <w:color w:val="000000"/>
          <w:sz w:val="24"/>
          <w:szCs w:val="24"/>
        </w:rPr>
      </w:pPr>
      <w:r>
        <w:rPr>
          <w:rFonts w:eastAsia="Times New Roman"/>
          <w:color w:val="000000"/>
          <w:sz w:val="24"/>
          <w:szCs w:val="24"/>
        </w:rPr>
        <w:t>Analiza va fi făcută la nivelul fiecărei categorii de produse între fiecare aplicant din categoria respectivă.</w:t>
      </w:r>
    </w:p>
    <w:p>
      <w:pPr>
        <w:spacing w:after="0" w:line="240" w:lineRule="auto"/>
        <w:rPr>
          <w:rFonts w:eastAsia="Times New Roman"/>
          <w:b/>
          <w:bCs/>
          <w:color w:val="000000"/>
          <w:sz w:val="24"/>
          <w:szCs w:val="24"/>
        </w:rPr>
      </w:pPr>
    </w:p>
    <w:p>
      <w:pPr>
        <w:spacing w:after="0" w:line="240" w:lineRule="auto"/>
        <w:rPr>
          <w:rFonts w:eastAsia="Times New Roman"/>
          <w:color w:val="000000"/>
          <w:sz w:val="24"/>
          <w:szCs w:val="24"/>
        </w:rPr>
      </w:pPr>
      <w:r>
        <w:rPr>
          <w:rFonts w:eastAsia="Times New Roman"/>
          <w:b/>
          <w:bCs/>
          <w:color w:val="000000"/>
          <w:sz w:val="24"/>
          <w:szCs w:val="24"/>
        </w:rPr>
        <w:t>Criterii de Evaluare și Selecție:</w:t>
      </w:r>
    </w:p>
    <w:p>
      <w:pPr>
        <w:numPr>
          <w:ilvl w:val="0"/>
          <w:numId w:val="19"/>
        </w:numPr>
        <w:spacing w:after="0" w:line="240" w:lineRule="auto"/>
        <w:jc w:val="both"/>
        <w:rPr>
          <w:rFonts w:eastAsia="Times New Roman"/>
          <w:color w:val="000000"/>
          <w:sz w:val="24"/>
          <w:szCs w:val="24"/>
        </w:rPr>
      </w:pPr>
      <w:r>
        <w:rPr>
          <w:rFonts w:eastAsia="Times New Roman"/>
          <w:color w:val="000000"/>
          <w:sz w:val="24"/>
          <w:szCs w:val="24"/>
        </w:rPr>
        <w:t>Originalitatea și expresivitatea produselor</w:t>
      </w:r>
    </w:p>
    <w:p>
      <w:pPr>
        <w:numPr>
          <w:ilvl w:val="0"/>
          <w:numId w:val="19"/>
        </w:numPr>
        <w:spacing w:after="0" w:line="240" w:lineRule="auto"/>
        <w:jc w:val="both"/>
        <w:rPr>
          <w:rFonts w:eastAsia="Times New Roman"/>
          <w:color w:val="000000"/>
          <w:sz w:val="24"/>
          <w:szCs w:val="24"/>
        </w:rPr>
      </w:pPr>
      <w:r>
        <w:rPr>
          <w:rFonts w:eastAsia="Times New Roman"/>
          <w:color w:val="000000"/>
          <w:sz w:val="24"/>
          <w:szCs w:val="24"/>
        </w:rPr>
        <w:t>Unicitatea produselor</w:t>
      </w:r>
    </w:p>
    <w:p>
      <w:pPr>
        <w:numPr>
          <w:ilvl w:val="0"/>
          <w:numId w:val="19"/>
        </w:numPr>
        <w:spacing w:after="0" w:line="240" w:lineRule="auto"/>
        <w:jc w:val="both"/>
        <w:rPr>
          <w:rFonts w:eastAsia="Times New Roman"/>
          <w:color w:val="000000"/>
          <w:sz w:val="24"/>
          <w:szCs w:val="24"/>
        </w:rPr>
      </w:pPr>
      <w:r>
        <w:rPr>
          <w:rFonts w:eastAsia="Times New Roman"/>
          <w:color w:val="000000"/>
          <w:sz w:val="24"/>
          <w:szCs w:val="24"/>
        </w:rPr>
        <w:t>Gradul de inovație și creativitate</w:t>
      </w:r>
    </w:p>
    <w:p>
      <w:pPr>
        <w:numPr>
          <w:ilvl w:val="0"/>
          <w:numId w:val="19"/>
        </w:numPr>
        <w:spacing w:after="0" w:line="240" w:lineRule="auto"/>
        <w:jc w:val="both"/>
        <w:rPr>
          <w:rFonts w:eastAsia="Times New Roman"/>
          <w:color w:val="000000"/>
          <w:sz w:val="24"/>
          <w:szCs w:val="24"/>
        </w:rPr>
      </w:pPr>
      <w:r>
        <w:rPr>
          <w:rFonts w:eastAsia="Times New Roman"/>
          <w:color w:val="000000"/>
          <w:sz w:val="24"/>
          <w:szCs w:val="24"/>
        </w:rPr>
        <w:t>Materialele folosite în realizarea produselor</w:t>
      </w:r>
    </w:p>
    <w:p>
      <w:pPr>
        <w:numPr>
          <w:ilvl w:val="0"/>
          <w:numId w:val="19"/>
        </w:numPr>
        <w:spacing w:after="0" w:line="240" w:lineRule="auto"/>
        <w:jc w:val="both"/>
        <w:rPr>
          <w:rFonts w:eastAsia="Times New Roman"/>
          <w:color w:val="000000"/>
          <w:sz w:val="24"/>
          <w:szCs w:val="24"/>
        </w:rPr>
      </w:pPr>
      <w:r>
        <w:rPr>
          <w:rFonts w:eastAsia="Times New Roman"/>
          <w:color w:val="000000"/>
          <w:sz w:val="24"/>
          <w:szCs w:val="24"/>
        </w:rPr>
        <w:t>Tehnica folosită în realizarea produselor</w:t>
      </w:r>
    </w:p>
    <w:p>
      <w:pPr>
        <w:numPr>
          <w:ilvl w:val="0"/>
          <w:numId w:val="19"/>
        </w:numPr>
        <w:spacing w:after="0" w:line="240" w:lineRule="auto"/>
        <w:jc w:val="both"/>
        <w:rPr>
          <w:rFonts w:eastAsia="Times New Roman"/>
          <w:color w:val="000000"/>
          <w:sz w:val="24"/>
          <w:szCs w:val="24"/>
        </w:rPr>
      </w:pPr>
      <w:r>
        <w:rPr>
          <w:rFonts w:eastAsia="Times New Roman"/>
          <w:color w:val="000000"/>
          <w:sz w:val="24"/>
          <w:szCs w:val="24"/>
        </w:rPr>
        <w:t>Autenticitatea și apartenența la un anumit curent sau zonă</w:t>
      </w:r>
    </w:p>
    <w:p>
      <w:pPr>
        <w:numPr>
          <w:ilvl w:val="0"/>
          <w:numId w:val="19"/>
        </w:numPr>
        <w:spacing w:after="0" w:line="240" w:lineRule="auto"/>
        <w:jc w:val="both"/>
        <w:rPr>
          <w:rFonts w:eastAsia="Times New Roman"/>
          <w:color w:val="000000"/>
          <w:sz w:val="24"/>
          <w:szCs w:val="24"/>
        </w:rPr>
      </w:pPr>
      <w:r>
        <w:rPr>
          <w:rFonts w:eastAsia="Times New Roman"/>
          <w:color w:val="000000"/>
          <w:sz w:val="24"/>
          <w:szCs w:val="24"/>
        </w:rPr>
        <w:t>Analiza activității aplicantului într-un alt eveniment organizat de OCC (dacă a mai participat)</w:t>
      </w:r>
    </w:p>
    <w:p>
      <w:pPr>
        <w:numPr>
          <w:ilvl w:val="0"/>
          <w:numId w:val="19"/>
        </w:numPr>
        <w:spacing w:after="0" w:line="240" w:lineRule="auto"/>
        <w:jc w:val="both"/>
        <w:rPr>
          <w:rFonts w:eastAsia="Times New Roman"/>
          <w:color w:val="000000"/>
          <w:sz w:val="24"/>
          <w:szCs w:val="24"/>
        </w:rPr>
      </w:pPr>
      <w:r>
        <w:rPr>
          <w:rFonts w:eastAsia="Times New Roman"/>
          <w:color w:val="000000"/>
          <w:sz w:val="24"/>
          <w:szCs w:val="24"/>
        </w:rPr>
        <w:t>Modul de prezentare al produselor – împachetarea produsului</w:t>
      </w:r>
    </w:p>
    <w:p>
      <w:pPr>
        <w:numPr>
          <w:ilvl w:val="0"/>
          <w:numId w:val="19"/>
        </w:numPr>
        <w:spacing w:after="0" w:line="240" w:lineRule="auto"/>
        <w:jc w:val="both"/>
        <w:rPr>
          <w:rFonts w:eastAsia="Times New Roman"/>
          <w:color w:val="000000"/>
          <w:sz w:val="24"/>
          <w:szCs w:val="24"/>
        </w:rPr>
      </w:pPr>
      <w:r>
        <w:rPr>
          <w:rFonts w:eastAsia="Times New Roman"/>
          <w:color w:val="000000"/>
          <w:sz w:val="24"/>
          <w:szCs w:val="24"/>
        </w:rPr>
        <w:t>Modul de oferire a produsului către client: expozantul oferă clientului pungă personalizată sau alt material personalizat pentru împachetare în urma achiziționării unui produs</w:t>
      </w:r>
    </w:p>
    <w:p>
      <w:pPr>
        <w:numPr>
          <w:ilvl w:val="0"/>
          <w:numId w:val="19"/>
        </w:numPr>
        <w:spacing w:after="0" w:line="240" w:lineRule="auto"/>
        <w:jc w:val="both"/>
        <w:rPr>
          <w:rFonts w:eastAsia="Times New Roman"/>
          <w:color w:val="000000"/>
          <w:sz w:val="24"/>
          <w:szCs w:val="24"/>
        </w:rPr>
      </w:pPr>
      <w:r>
        <w:rPr>
          <w:rFonts w:eastAsia="Times New Roman"/>
          <w:color w:val="000000"/>
          <w:sz w:val="24"/>
          <w:szCs w:val="24"/>
        </w:rPr>
        <w:t>Gama de prețuri ale produselor</w:t>
      </w:r>
    </w:p>
    <w:p>
      <w:pPr>
        <w:spacing w:after="0" w:line="240" w:lineRule="auto"/>
        <w:rPr>
          <w:rFonts w:eastAsia="Times New Roman"/>
          <w:b/>
          <w:bCs/>
          <w:color w:val="000000"/>
          <w:sz w:val="24"/>
          <w:szCs w:val="24"/>
        </w:rPr>
      </w:pPr>
    </w:p>
    <w:p>
      <w:pPr>
        <w:spacing w:after="0" w:line="240" w:lineRule="auto"/>
        <w:rPr>
          <w:rFonts w:eastAsia="Times New Roman"/>
          <w:color w:val="000000"/>
          <w:sz w:val="24"/>
          <w:szCs w:val="24"/>
        </w:rPr>
      </w:pPr>
      <w:r>
        <w:rPr>
          <w:rFonts w:eastAsia="Times New Roman"/>
          <w:color w:val="000000"/>
          <w:sz w:val="24"/>
          <w:szCs w:val="24"/>
        </w:rPr>
        <w:t>PUBLICAREA rezultatelor – lista cu expozanții admiși, cât și lista expozanților respinși – se va realiza pe site-ul OCC.</w:t>
      </w:r>
    </w:p>
    <w:p>
      <w:pPr>
        <w:spacing w:after="0" w:line="240" w:lineRule="auto"/>
        <w:rPr>
          <w:rFonts w:eastAsia="Times New Roman"/>
          <w:color w:val="000000"/>
          <w:sz w:val="24"/>
          <w:szCs w:val="24"/>
        </w:rPr>
      </w:pPr>
    </w:p>
    <w:p>
      <w:pPr>
        <w:spacing w:after="0" w:line="240" w:lineRule="auto"/>
        <w:rPr>
          <w:rFonts w:eastAsia="Times New Roman"/>
          <w:color w:val="000000"/>
          <w:sz w:val="24"/>
          <w:szCs w:val="24"/>
        </w:rPr>
      </w:pPr>
      <w:r>
        <w:rPr>
          <w:rFonts w:eastAsia="Times New Roman"/>
          <w:b/>
          <w:bCs/>
          <w:color w:val="000000"/>
          <w:sz w:val="24"/>
          <w:szCs w:val="24"/>
        </w:rPr>
        <w:t xml:space="preserve">B.3  Soluționarea contestațiilor:  </w:t>
      </w:r>
    </w:p>
    <w:p>
      <w:pPr>
        <w:spacing w:after="0" w:line="240" w:lineRule="auto"/>
        <w:jc w:val="both"/>
        <w:rPr>
          <w:rFonts w:eastAsia="Times New Roman"/>
          <w:color w:val="000000"/>
          <w:sz w:val="24"/>
          <w:szCs w:val="24"/>
        </w:rPr>
      </w:pPr>
      <w:r>
        <w:rPr>
          <w:rFonts w:eastAsia="Times New Roman"/>
          <w:color w:val="000000"/>
          <w:sz w:val="24"/>
          <w:szCs w:val="24"/>
        </w:rPr>
        <w:t>În urma selecției realizate de Comisia de Evaluare și Selecție, aplicanții pot contesta rezultatul selecției, în vederea reevaluarii dosarului de participare.</w:t>
      </w:r>
    </w:p>
    <w:p>
      <w:pPr>
        <w:spacing w:after="0" w:line="240" w:lineRule="auto"/>
        <w:jc w:val="both"/>
        <w:rPr>
          <w:rFonts w:eastAsia="Times New Roman"/>
          <w:bCs/>
          <w:i/>
          <w:iCs/>
          <w:color w:val="000000"/>
          <w:sz w:val="24"/>
          <w:szCs w:val="24"/>
        </w:rPr>
      </w:pPr>
      <w:r>
        <w:rPr>
          <w:rFonts w:eastAsia="Times New Roman"/>
          <w:color w:val="000000"/>
          <w:sz w:val="24"/>
          <w:szCs w:val="24"/>
        </w:rPr>
        <w:t xml:space="preserve">Contestațiile se pot depune de la publicarea primelor rezultate pana la data </w:t>
      </w:r>
      <w:r>
        <w:rPr>
          <w:rFonts w:eastAsia="Times New Roman"/>
          <w:bCs/>
          <w:color w:val="000000"/>
          <w:sz w:val="24"/>
          <w:szCs w:val="24"/>
        </w:rPr>
        <w:t>de</w:t>
      </w:r>
      <w:r>
        <w:rPr>
          <w:rFonts w:eastAsia="Times New Roman"/>
          <w:b/>
          <w:color w:val="000000"/>
          <w:sz w:val="24"/>
          <w:szCs w:val="24"/>
        </w:rPr>
        <w:t xml:space="preserve"> 05.12.2019, ora 12.00.</w:t>
      </w:r>
    </w:p>
    <w:p>
      <w:pPr>
        <w:spacing w:after="0" w:line="240" w:lineRule="auto"/>
        <w:jc w:val="both"/>
        <w:rPr>
          <w:rFonts w:eastAsia="Times New Roman"/>
          <w:color w:val="000000"/>
          <w:sz w:val="24"/>
          <w:szCs w:val="24"/>
        </w:rPr>
      </w:pPr>
      <w:r>
        <w:rPr>
          <w:rFonts w:eastAsia="Times New Roman"/>
          <w:color w:val="000000"/>
          <w:sz w:val="24"/>
          <w:szCs w:val="24"/>
        </w:rPr>
        <w:t>Pentru a fi validă contestația, documentul trebuie trimis la adresa de e-mail targpovestedecraciun@gmail.com  sau depus fizic la secretariatul OCC.</w:t>
      </w:r>
    </w:p>
    <w:p>
      <w:pPr>
        <w:spacing w:after="0" w:line="240" w:lineRule="auto"/>
        <w:jc w:val="both"/>
        <w:rPr>
          <w:rFonts w:eastAsia="Times New Roman"/>
          <w:color w:val="000000"/>
          <w:sz w:val="24"/>
          <w:szCs w:val="24"/>
        </w:rPr>
      </w:pPr>
      <w:r>
        <w:rPr>
          <w:rFonts w:eastAsia="Times New Roman"/>
          <w:color w:val="000000"/>
          <w:sz w:val="24"/>
          <w:szCs w:val="24"/>
        </w:rPr>
        <w:t>Comisia de Soluționare a Contestațiilor este alcătuită conform prevederilor de organizare internă ale OCC, întrunirea acesteia având loc în aceeasi data.</w:t>
      </w:r>
    </w:p>
    <w:p>
      <w:pPr>
        <w:spacing w:after="0" w:line="240" w:lineRule="auto"/>
        <w:jc w:val="both"/>
        <w:rPr>
          <w:rFonts w:eastAsia="Times New Roman"/>
          <w:color w:val="000000"/>
          <w:sz w:val="24"/>
          <w:szCs w:val="24"/>
        </w:rPr>
      </w:pPr>
      <w:r>
        <w:rPr>
          <w:rFonts w:eastAsia="Times New Roman"/>
          <w:color w:val="000000"/>
          <w:sz w:val="24"/>
          <w:szCs w:val="24"/>
        </w:rPr>
        <w:t>Aplicantii ce vor depune contestatii, indiferent de rezolutia comisiei de contestatie, vor primi raspuns in scris la aceasta.</w:t>
      </w:r>
    </w:p>
    <w:p>
      <w:pPr>
        <w:spacing w:after="0" w:line="240" w:lineRule="auto"/>
        <w:jc w:val="both"/>
        <w:rPr>
          <w:rFonts w:eastAsia="Times New Roman"/>
          <w:color w:val="000000"/>
          <w:sz w:val="24"/>
          <w:szCs w:val="24"/>
        </w:rPr>
      </w:pPr>
      <w:r>
        <w:rPr>
          <w:rFonts w:eastAsia="Times New Roman"/>
          <w:color w:val="000000"/>
          <w:sz w:val="24"/>
          <w:szCs w:val="24"/>
        </w:rPr>
        <w:t xml:space="preserve">Rezultatele finale, după soluționarea contestațiilor, vor fi afișate pe data de </w:t>
      </w:r>
      <w:r>
        <w:rPr>
          <w:rFonts w:eastAsia="Times New Roman"/>
          <w:b/>
          <w:bCs/>
          <w:color w:val="000000"/>
          <w:sz w:val="24"/>
          <w:szCs w:val="24"/>
        </w:rPr>
        <w:t>06.12.2019, ora 12.00</w:t>
      </w:r>
      <w:r>
        <w:rPr>
          <w:rFonts w:eastAsia="Times New Roman"/>
          <w:color w:val="000000"/>
          <w:sz w:val="24"/>
          <w:szCs w:val="24"/>
        </w:rPr>
        <w:t>.</w:t>
      </w:r>
    </w:p>
    <w:p>
      <w:pPr>
        <w:spacing w:after="0" w:line="240" w:lineRule="auto"/>
        <w:rPr>
          <w:rFonts w:eastAsia="Times New Roman"/>
          <w:b/>
          <w:bCs/>
          <w:color w:val="000000"/>
          <w:sz w:val="24"/>
          <w:szCs w:val="24"/>
        </w:rPr>
      </w:pPr>
    </w:p>
    <w:p>
      <w:pPr>
        <w:spacing w:after="0" w:line="240" w:lineRule="auto"/>
        <w:rPr>
          <w:rFonts w:eastAsia="Times New Roman"/>
          <w:color w:val="000000"/>
          <w:sz w:val="24"/>
          <w:szCs w:val="24"/>
        </w:rPr>
      </w:pPr>
      <w:r>
        <w:rPr>
          <w:rFonts w:eastAsia="Times New Roman"/>
          <w:b/>
          <w:bCs/>
          <w:color w:val="000000"/>
          <w:sz w:val="24"/>
          <w:szCs w:val="24"/>
        </w:rPr>
        <w:t>B.4. Taxa de participare</w:t>
      </w:r>
    </w:p>
    <w:p>
      <w:pPr>
        <w:spacing w:after="0" w:line="240" w:lineRule="auto"/>
        <w:rPr>
          <w:rFonts w:eastAsia="Times New Roman"/>
          <w:color w:val="000000"/>
          <w:sz w:val="24"/>
          <w:szCs w:val="24"/>
        </w:rPr>
      </w:pPr>
      <w:r>
        <w:rPr>
          <w:rFonts w:eastAsia="Times New Roman"/>
          <w:color w:val="000000"/>
          <w:sz w:val="24"/>
          <w:szCs w:val="24"/>
        </w:rPr>
        <w:t xml:space="preserve">– Taxa de participare trebuie achitată până la data de </w:t>
      </w:r>
      <w:r>
        <w:rPr>
          <w:rFonts w:eastAsia="Times New Roman"/>
          <w:b/>
          <w:bCs/>
          <w:color w:val="000000"/>
          <w:sz w:val="24"/>
          <w:szCs w:val="24"/>
        </w:rPr>
        <w:t>12.12.2019</w:t>
      </w:r>
      <w:r>
        <w:rPr>
          <w:rFonts w:eastAsia="Times New Roman"/>
          <w:color w:val="000000"/>
          <w:sz w:val="24"/>
          <w:szCs w:val="24"/>
        </w:rPr>
        <w:t xml:space="preserve"> prin ordin de plată, în baza facturii emise de OCC, sau poate fi achitată la casieria OCC.</w:t>
      </w:r>
    </w:p>
    <w:p>
      <w:pPr>
        <w:spacing w:after="0" w:line="240" w:lineRule="auto"/>
        <w:rPr>
          <w:rFonts w:eastAsia="Times New Roman"/>
          <w:color w:val="000000"/>
          <w:sz w:val="24"/>
          <w:szCs w:val="24"/>
        </w:rPr>
      </w:pPr>
      <w:r>
        <w:rPr>
          <w:rFonts w:eastAsia="Times New Roman"/>
          <w:color w:val="000000"/>
          <w:sz w:val="24"/>
          <w:szCs w:val="24"/>
        </w:rPr>
        <w:t>– Taxa de participare pentru produse alimentare si bauturi racoritoare (preparate în sau în afara locației târgului, de tip Fast Food, băuturi, cafea, b</w:t>
      </w:r>
      <w:r>
        <w:rPr>
          <w:rFonts w:eastAsia="Times New Roman"/>
          <w:color w:val="000000"/>
          <w:sz w:val="24"/>
          <w:szCs w:val="24"/>
          <w:lang w:val="ro-RO"/>
        </w:rPr>
        <w:t>ă</w:t>
      </w:r>
      <w:r>
        <w:rPr>
          <w:rFonts w:eastAsia="Times New Roman"/>
          <w:color w:val="000000"/>
          <w:sz w:val="24"/>
          <w:szCs w:val="24"/>
        </w:rPr>
        <w:t xml:space="preserve">uturi auxiliare, dulciuri) – este în cuantum de </w:t>
      </w:r>
      <w:r>
        <w:rPr>
          <w:rFonts w:eastAsia="Times New Roman"/>
          <w:b/>
          <w:bCs/>
          <w:color w:val="000000"/>
          <w:sz w:val="24"/>
          <w:szCs w:val="24"/>
        </w:rPr>
        <w:t>2.000 lei.</w:t>
      </w:r>
    </w:p>
    <w:p>
      <w:pPr>
        <w:spacing w:after="0" w:line="240" w:lineRule="auto"/>
        <w:rPr>
          <w:rFonts w:eastAsia="Times New Roman"/>
          <w:color w:val="000000"/>
          <w:sz w:val="24"/>
          <w:szCs w:val="24"/>
        </w:rPr>
      </w:pPr>
      <w:r>
        <w:rPr>
          <w:rFonts w:eastAsia="Times New Roman"/>
          <w:color w:val="000000"/>
          <w:sz w:val="24"/>
          <w:szCs w:val="24"/>
        </w:rPr>
        <w:t>– Taxa de participare pentru produse non alimentare (preparate în sau în afara locației târgului, de tip Fast Food, băuturi, cafea, b</w:t>
      </w:r>
      <w:r>
        <w:rPr>
          <w:rFonts w:eastAsia="Times New Roman"/>
          <w:color w:val="000000"/>
          <w:sz w:val="24"/>
          <w:szCs w:val="24"/>
          <w:lang w:val="ro-RO"/>
        </w:rPr>
        <w:t>ă</w:t>
      </w:r>
      <w:r>
        <w:rPr>
          <w:rFonts w:eastAsia="Times New Roman"/>
          <w:color w:val="000000"/>
          <w:sz w:val="24"/>
          <w:szCs w:val="24"/>
        </w:rPr>
        <w:t xml:space="preserve">uturi auxiliare, dulciuri) – este în cuantum de </w:t>
      </w:r>
      <w:r>
        <w:rPr>
          <w:rFonts w:eastAsia="Times New Roman"/>
          <w:b/>
          <w:bCs/>
          <w:color w:val="000000"/>
          <w:sz w:val="24"/>
          <w:szCs w:val="24"/>
        </w:rPr>
        <w:t>1.000 lei</w:t>
      </w:r>
    </w:p>
    <w:p>
      <w:pPr>
        <w:spacing w:after="0" w:line="240" w:lineRule="auto"/>
        <w:jc w:val="both"/>
        <w:rPr>
          <w:b/>
          <w:sz w:val="24"/>
          <w:szCs w:val="24"/>
        </w:rPr>
      </w:pPr>
      <w:r>
        <w:rPr>
          <w:b/>
          <w:sz w:val="24"/>
          <w:szCs w:val="24"/>
        </w:rPr>
        <w:t xml:space="preserve">- </w:t>
      </w:r>
    </w:p>
    <w:p>
      <w:pPr>
        <w:spacing w:after="0" w:line="240" w:lineRule="auto"/>
        <w:jc w:val="both"/>
        <w:rPr>
          <w:b/>
          <w:sz w:val="24"/>
          <w:szCs w:val="24"/>
        </w:rPr>
      </w:pPr>
    </w:p>
    <w:p>
      <w:pPr>
        <w:spacing w:after="0" w:line="240" w:lineRule="auto"/>
        <w:jc w:val="both"/>
        <w:rPr>
          <w:b/>
          <w:sz w:val="24"/>
          <w:szCs w:val="24"/>
        </w:rPr>
      </w:pPr>
    </w:p>
    <w:p>
      <w:pPr>
        <w:spacing w:after="0" w:line="240" w:lineRule="auto"/>
        <w:jc w:val="right"/>
        <w:rPr>
          <w:b/>
          <w:sz w:val="24"/>
          <w:szCs w:val="24"/>
        </w:rPr>
      </w:pPr>
      <w:r>
        <w:rPr>
          <w:b/>
          <w:sz w:val="24"/>
          <w:szCs w:val="24"/>
        </w:rPr>
        <w:t>FORMULARUL 1</w:t>
      </w:r>
    </w:p>
    <w:p>
      <w:pPr>
        <w:spacing w:after="0" w:line="240" w:lineRule="auto"/>
        <w:jc w:val="center"/>
        <w:rPr>
          <w:b/>
          <w:sz w:val="24"/>
          <w:szCs w:val="24"/>
        </w:rPr>
      </w:pPr>
    </w:p>
    <w:p>
      <w:pPr>
        <w:spacing w:after="0" w:line="240" w:lineRule="auto"/>
        <w:jc w:val="center"/>
        <w:rPr>
          <w:b/>
          <w:sz w:val="24"/>
          <w:szCs w:val="24"/>
        </w:rPr>
      </w:pPr>
      <w:r>
        <w:rPr>
          <w:b/>
          <w:sz w:val="24"/>
          <w:szCs w:val="24"/>
        </w:rPr>
        <w:t xml:space="preserve">Formular de înscriere pentru categoria „Produse alimentare </w:t>
      </w:r>
      <w:r>
        <w:rPr>
          <w:b/>
          <w:sz w:val="24"/>
          <w:szCs w:val="24"/>
          <w:lang w:val="ro-RO"/>
        </w:rPr>
        <w:t>ș</w:t>
      </w:r>
      <w:r>
        <w:rPr>
          <w:b/>
          <w:sz w:val="24"/>
          <w:szCs w:val="24"/>
        </w:rPr>
        <w:t>i băuturi răcoritoare”</w:t>
      </w:r>
    </w:p>
    <w:p>
      <w:pPr>
        <w:spacing w:after="0" w:line="240" w:lineRule="auto"/>
        <w:jc w:val="center"/>
        <w:rPr>
          <w:rFonts w:eastAsia="Times New Roman"/>
          <w:b/>
          <w:bCs/>
          <w:sz w:val="24"/>
          <w:szCs w:val="24"/>
          <w:lang w:eastAsia="ro-RO"/>
        </w:rPr>
      </w:pPr>
      <w:r>
        <w:rPr>
          <w:b/>
          <w:sz w:val="24"/>
          <w:szCs w:val="24"/>
        </w:rPr>
        <w:t>Târgul “POVESTE DE CRĂCIUN– ediția 2019”</w:t>
      </w:r>
    </w:p>
    <w:p>
      <w:pPr>
        <w:spacing w:after="0" w:line="240" w:lineRule="auto"/>
        <w:jc w:val="center"/>
        <w:rPr>
          <w:rFonts w:eastAsia="Times New Roman"/>
          <w:b/>
          <w:bCs/>
          <w:sz w:val="24"/>
          <w:szCs w:val="24"/>
          <w:lang w:eastAsia="ro-RO"/>
        </w:rPr>
      </w:pPr>
      <w:r>
        <w:rPr>
          <w:rFonts w:eastAsia="Times New Roman"/>
          <w:b/>
          <w:bCs/>
          <w:sz w:val="24"/>
          <w:szCs w:val="24"/>
          <w:lang w:eastAsia="ro-RO"/>
        </w:rPr>
        <w:t>29 noiembrie  – 29 decembrie, Calea Giulești nr. 16, sector 6</w:t>
      </w:r>
    </w:p>
    <w:p>
      <w:pPr>
        <w:spacing w:after="0" w:line="240" w:lineRule="auto"/>
        <w:jc w:val="center"/>
        <w:rPr>
          <w:rFonts w:eastAsia="Times New Roman"/>
          <w:b/>
          <w:bCs/>
          <w:sz w:val="24"/>
          <w:szCs w:val="24"/>
          <w:lang w:eastAsia="ro-RO"/>
        </w:rPr>
      </w:pPr>
    </w:p>
    <w:p>
      <w:pPr>
        <w:spacing w:after="0"/>
        <w:ind w:left="900"/>
        <w:jc w:val="center"/>
        <w:rPr>
          <w:sz w:val="24"/>
          <w:szCs w:val="24"/>
        </w:rPr>
      </w:pPr>
      <w:r>
        <w:rPr>
          <w:b/>
          <w:sz w:val="24"/>
          <w:szCs w:val="24"/>
        </w:rPr>
        <w:t>Condiții de înscriere la Târgul “POVESTE DE CRĂCIUN– ediția 2019”</w:t>
      </w:r>
    </w:p>
    <w:p>
      <w:pPr>
        <w:spacing w:line="240" w:lineRule="auto"/>
        <w:jc w:val="both"/>
        <w:rPr>
          <w:sz w:val="24"/>
          <w:szCs w:val="24"/>
        </w:rPr>
      </w:pPr>
    </w:p>
    <w:p>
      <w:pPr>
        <w:spacing w:line="240" w:lineRule="auto"/>
        <w:jc w:val="both"/>
        <w:rPr>
          <w:sz w:val="24"/>
          <w:szCs w:val="24"/>
        </w:rPr>
      </w:pPr>
      <w:r>
        <w:rPr>
          <w:sz w:val="24"/>
          <w:szCs w:val="24"/>
        </w:rPr>
        <w:t>Definirea termenilor:</w:t>
      </w:r>
    </w:p>
    <w:p>
      <w:pPr>
        <w:spacing w:line="240" w:lineRule="auto"/>
        <w:jc w:val="both"/>
        <w:rPr>
          <w:sz w:val="24"/>
          <w:szCs w:val="24"/>
        </w:rPr>
      </w:pPr>
      <w:r>
        <w:rPr>
          <w:b/>
          <w:sz w:val="24"/>
          <w:szCs w:val="24"/>
        </w:rPr>
        <w:t>Organizator</w:t>
      </w:r>
      <w:r>
        <w:rPr>
          <w:sz w:val="24"/>
          <w:szCs w:val="24"/>
        </w:rPr>
        <w:t>- Opera Comică pentru Copii</w:t>
      </w:r>
    </w:p>
    <w:p>
      <w:pPr>
        <w:spacing w:line="240" w:lineRule="auto"/>
        <w:jc w:val="both"/>
        <w:rPr>
          <w:bCs/>
          <w:sz w:val="24"/>
          <w:szCs w:val="24"/>
        </w:rPr>
      </w:pPr>
      <w:r>
        <w:rPr>
          <w:b/>
          <w:sz w:val="24"/>
          <w:szCs w:val="24"/>
        </w:rPr>
        <w:t>Aplicant</w:t>
      </w:r>
      <w:r>
        <w:rPr>
          <w:sz w:val="24"/>
          <w:szCs w:val="24"/>
        </w:rPr>
        <w:t xml:space="preserve">- persoană fizică, entitate juridică ce se înscrie pentru obținerea unui loc de expozant în cadrul Târgului </w:t>
      </w:r>
      <w:r>
        <w:rPr>
          <w:bCs/>
          <w:sz w:val="24"/>
          <w:szCs w:val="24"/>
        </w:rPr>
        <w:t>“POVESTE DE CRĂCIUN– ediția 2019”</w:t>
      </w:r>
    </w:p>
    <w:p>
      <w:pPr>
        <w:pStyle w:val="ListParagraph"/>
        <w:numPr>
          <w:ilvl w:val="0"/>
          <w:numId w:val="25"/>
        </w:numPr>
        <w:spacing w:line="240" w:lineRule="auto"/>
        <w:jc w:val="both"/>
        <w:rPr>
          <w:sz w:val="24"/>
          <w:szCs w:val="24"/>
        </w:rPr>
      </w:pPr>
      <w:r>
        <w:rPr>
          <w:sz w:val="24"/>
          <w:szCs w:val="24"/>
        </w:rPr>
        <w:t>Aplicantul a citit și înțelege procedura de înscriere transmisă de Organizator pe site-ul www.operacomica.ro.</w:t>
      </w:r>
    </w:p>
    <w:p>
      <w:pPr>
        <w:pStyle w:val="ListParagraph"/>
        <w:numPr>
          <w:ilvl w:val="0"/>
          <w:numId w:val="25"/>
        </w:numPr>
        <w:spacing w:line="240" w:lineRule="auto"/>
        <w:jc w:val="both"/>
        <w:rPr>
          <w:sz w:val="24"/>
          <w:szCs w:val="24"/>
        </w:rPr>
      </w:pPr>
      <w:r>
        <w:rPr>
          <w:sz w:val="24"/>
          <w:szCs w:val="24"/>
        </w:rPr>
        <w:t xml:space="preserve">Aplicantul formularului de înscriere prezintă documentele de identificare legală și informații reale privind procesul de producție din care au rezultat produsele pe care dorește să le comercializeze la Târgul </w:t>
      </w:r>
      <w:r>
        <w:rPr>
          <w:bCs/>
          <w:sz w:val="24"/>
          <w:szCs w:val="24"/>
        </w:rPr>
        <w:t>“POVESTE DE CRĂCIUN– ediția 2019”</w:t>
      </w:r>
    </w:p>
    <w:p>
      <w:pPr>
        <w:pStyle w:val="ListParagraph"/>
        <w:numPr>
          <w:ilvl w:val="0"/>
          <w:numId w:val="25"/>
        </w:numPr>
        <w:spacing w:line="240" w:lineRule="auto"/>
        <w:jc w:val="both"/>
        <w:rPr>
          <w:sz w:val="24"/>
          <w:szCs w:val="24"/>
        </w:rPr>
      </w:pPr>
      <w:r>
        <w:rPr>
          <w:sz w:val="24"/>
          <w:szCs w:val="24"/>
        </w:rPr>
        <w:t>Aplicantul întelege și își asuma faptul că toate Informatiile, fotografiile, menționate în formularul de înscriere sunt reale și nu pot fi modificate pe parcursul procesului de înscriere sau ulterior procesului de selectie.</w:t>
      </w:r>
    </w:p>
    <w:p>
      <w:pPr>
        <w:pStyle w:val="ListParagraph"/>
        <w:numPr>
          <w:ilvl w:val="0"/>
          <w:numId w:val="25"/>
        </w:numPr>
        <w:spacing w:line="240" w:lineRule="auto"/>
        <w:jc w:val="both"/>
        <w:rPr>
          <w:sz w:val="24"/>
          <w:szCs w:val="24"/>
        </w:rPr>
      </w:pPr>
      <w:r>
        <w:rPr>
          <w:sz w:val="24"/>
          <w:szCs w:val="24"/>
        </w:rPr>
        <w:t>Solicitantul ce va depune un dosar ce este clasat  ca fiind incomplet are la dispozitie maxim 24  de ore de la depunere pentru a transmite documentele sau informațiile lipsa. Acesta va fi notificat în scris, prin email, de aceste documente lipsă, de către un reprezentant al Organizatorului. Daca este depășit intervalul de timp comunicat, dosarul este respins și clasat ca Respins-Incomplet în lista publicată pe site-ul www.operacomica.ro.</w:t>
      </w:r>
    </w:p>
    <w:p>
      <w:pPr>
        <w:pStyle w:val="ListParagraph"/>
        <w:numPr>
          <w:ilvl w:val="0"/>
          <w:numId w:val="25"/>
        </w:numPr>
        <w:spacing w:line="240" w:lineRule="auto"/>
        <w:jc w:val="both"/>
        <w:rPr>
          <w:sz w:val="24"/>
          <w:szCs w:val="24"/>
        </w:rPr>
      </w:pPr>
      <w:r>
        <w:rPr>
          <w:sz w:val="24"/>
          <w:szCs w:val="24"/>
        </w:rPr>
        <w:t>Dosarele complete vor primi număr de înregistrare și vor fi publicate pe site-ul OCC.</w:t>
      </w:r>
    </w:p>
    <w:p>
      <w:pPr>
        <w:pStyle w:val="ListParagraph"/>
        <w:numPr>
          <w:ilvl w:val="0"/>
          <w:numId w:val="25"/>
        </w:numPr>
        <w:spacing w:line="240" w:lineRule="auto"/>
        <w:jc w:val="both"/>
        <w:rPr>
          <w:sz w:val="24"/>
          <w:szCs w:val="24"/>
        </w:rPr>
      </w:pPr>
      <w:r>
        <w:rPr>
          <w:sz w:val="24"/>
          <w:szCs w:val="24"/>
        </w:rPr>
        <w:t xml:space="preserve">Doar dosarele complete și înregistrate vor intra în procesul de selecție. </w:t>
      </w:r>
    </w:p>
    <w:p>
      <w:pPr>
        <w:pStyle w:val="ListParagraph"/>
        <w:numPr>
          <w:ilvl w:val="0"/>
          <w:numId w:val="25"/>
        </w:numPr>
        <w:spacing w:line="240" w:lineRule="auto"/>
        <w:jc w:val="both"/>
        <w:rPr>
          <w:sz w:val="24"/>
          <w:szCs w:val="24"/>
        </w:rPr>
      </w:pPr>
      <w:r>
        <w:rPr>
          <w:sz w:val="24"/>
          <w:szCs w:val="24"/>
        </w:rPr>
        <w:t>Dacă în urma procesului de selecție și dupa publicarea rezultatelor finale (dupa soluționarea contestațiilor), aplicantul se regăsește pe lista celor admiși, vor fi contactați de către un reprezentant al Organizatorului, în termen de maximum 48 de ore de la publicarea listelor.</w:t>
      </w:r>
    </w:p>
    <w:p>
      <w:pPr>
        <w:pStyle w:val="ListParagraph"/>
        <w:numPr>
          <w:ilvl w:val="0"/>
          <w:numId w:val="25"/>
        </w:numPr>
        <w:spacing w:line="240" w:lineRule="auto"/>
        <w:jc w:val="both"/>
        <w:rPr>
          <w:sz w:val="24"/>
          <w:szCs w:val="24"/>
        </w:rPr>
      </w:pPr>
      <w:r>
        <w:rPr>
          <w:sz w:val="24"/>
          <w:szCs w:val="24"/>
        </w:rPr>
        <w:t>În eventualitatea în care dosarul va fi respins de către comisia de selecție, aplicantul întelege și își asuma termenul pe care îl are la dispoziție și modalitatea de  transmitere a contestațiilor, comunicate în procedura generală de participare.</w:t>
      </w:r>
    </w:p>
    <w:p>
      <w:pPr>
        <w:pStyle w:val="ListParagraph"/>
        <w:numPr>
          <w:ilvl w:val="0"/>
          <w:numId w:val="25"/>
        </w:numPr>
        <w:spacing w:line="240" w:lineRule="auto"/>
        <w:jc w:val="both"/>
        <w:rPr>
          <w:sz w:val="24"/>
          <w:szCs w:val="24"/>
        </w:rPr>
      </w:pPr>
      <w:r>
        <w:rPr>
          <w:sz w:val="24"/>
          <w:szCs w:val="24"/>
        </w:rPr>
        <w:t xml:space="preserve">Organizatorul va transmite </w:t>
      </w:r>
      <w:r>
        <w:rPr>
          <w:b/>
          <w:sz w:val="24"/>
          <w:szCs w:val="24"/>
        </w:rPr>
        <w:t>doar în scris</w:t>
      </w:r>
      <w:r>
        <w:rPr>
          <w:sz w:val="24"/>
          <w:szCs w:val="24"/>
        </w:rPr>
        <w:t xml:space="preserve"> motivația respingerii dosarului, la adresa comunicată de către aplicant în formularul de înscriere. Orice altă încercare de abordare/formă de comunicare sau insistențe verbale sau scrise la adresa membrilor comisiei sau reprezentanți ai Organizatorului, dupa soluționarea contestațiilor, nu vor fi luate în considerare și sunt considerate hărțuiri, ce pot fi sancționate conform prevederilor legale (Noul Cod Penal 2009-Art 208- Secțiunea Partea specială).</w:t>
      </w:r>
    </w:p>
    <w:p>
      <w:pPr>
        <w:tabs>
          <w:tab w:val="left" w:pos="5565"/>
        </w:tabs>
        <w:spacing w:line="240" w:lineRule="auto"/>
        <w:jc w:val="both"/>
        <w:rPr>
          <w:sz w:val="24"/>
          <w:szCs w:val="24"/>
        </w:rPr>
      </w:pP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5080</wp:posOffset>
                </wp:positionH>
                <wp:positionV relativeFrom="paragraph">
                  <wp:posOffset>261620</wp:posOffset>
                </wp:positionV>
                <wp:extent cx="314325" cy="333375"/>
                <wp:effectExtent l="0" t="0" r="9525" b="952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4A0F3" id="Rectangle 3" o:spid="_x0000_s1026" style="position:absolute;margin-left:.4pt;margin-top:20.6pt;width:24.7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"/>
            </w:pict>
          </mc:Fallback>
        </mc:AlternateContent>
      </w:r>
      <w:r>
        <w:rPr>
          <w:sz w:val="24"/>
          <w:szCs w:val="24"/>
        </w:rPr>
        <w:t>Am citit condițiile de înscriere și sunt de acord cu acestea.</w:t>
      </w:r>
    </w:p>
    <w:p>
      <w:pPr>
        <w:tabs>
          <w:tab w:val="left" w:pos="1305"/>
        </w:tabs>
        <w:spacing w:line="240" w:lineRule="auto"/>
        <w:ind w:firstLine="708"/>
        <w:jc w:val="both"/>
        <w:rPr>
          <w:b/>
          <w:sz w:val="24"/>
          <w:szCs w:val="24"/>
        </w:rPr>
      </w:pPr>
      <w:r>
        <w:rPr>
          <w:b/>
          <w:sz w:val="24"/>
          <w:szCs w:val="24"/>
        </w:rPr>
        <w:t>Da, sunt de acord</w:t>
      </w:r>
    </w:p>
    <w:p>
      <w:pPr>
        <w:tabs>
          <w:tab w:val="left" w:pos="1305"/>
        </w:tabs>
        <w:spacing w:line="240" w:lineRule="auto"/>
        <w:ind w:firstLine="708"/>
        <w:jc w:val="both"/>
        <w:rPr>
          <w:b/>
          <w:sz w:val="24"/>
          <w:szCs w:val="24"/>
        </w:rPr>
      </w:pPr>
    </w:p>
    <w:p>
      <w:pPr>
        <w:tabs>
          <w:tab w:val="left" w:pos="810"/>
        </w:tabs>
        <w:spacing w:line="240" w:lineRule="auto"/>
        <w:jc w:val="both"/>
        <w:rPr>
          <w:b/>
          <w:sz w:val="24"/>
          <w:szCs w:val="24"/>
        </w:rPr>
      </w:pPr>
      <w:r>
        <w:rPr>
          <w:b/>
          <w:sz w:val="24"/>
          <w:szCs w:val="24"/>
        </w:rPr>
        <w:t>Nume Aplicant și semnatura:</w:t>
      </w:r>
    </w:p>
    <w:p>
      <w:pPr>
        <w:spacing w:after="0" w:line="240" w:lineRule="auto"/>
        <w:jc w:val="both"/>
        <w:rPr>
          <w:sz w:val="24"/>
          <w:szCs w:val="24"/>
        </w:rPr>
      </w:pPr>
      <w:r>
        <w:rPr>
          <w:b/>
          <w:sz w:val="24"/>
          <w:szCs w:val="24"/>
        </w:rPr>
        <w:t>Data:</w:t>
      </w:r>
    </w:p>
    <w:p>
      <w:pPr>
        <w:spacing w:line="240" w:lineRule="auto"/>
        <w:jc w:val="both"/>
        <w:rPr>
          <w:sz w:val="24"/>
          <w:szCs w:val="24"/>
        </w:rPr>
      </w:pPr>
    </w:p>
    <w:p>
      <w:pPr>
        <w:spacing w:after="0" w:line="240" w:lineRule="auto"/>
        <w:jc w:val="center"/>
        <w:rPr>
          <w:rFonts w:eastAsia="Times New Roman"/>
          <w:sz w:val="24"/>
          <w:szCs w:val="24"/>
          <w:lang w:eastAsia="ro-RO"/>
        </w:rPr>
      </w:pPr>
    </w:p>
    <w:p>
      <w:pPr>
        <w:pStyle w:val="ListParagraph"/>
        <w:numPr>
          <w:ilvl w:val="0"/>
          <w:numId w:val="24"/>
        </w:numPr>
        <w:spacing w:after="0" w:line="240" w:lineRule="auto"/>
        <w:jc w:val="both"/>
        <w:rPr>
          <w:sz w:val="24"/>
          <w:szCs w:val="24"/>
        </w:rPr>
      </w:pPr>
      <w:r>
        <w:rPr>
          <w:sz w:val="24"/>
          <w:szCs w:val="24"/>
        </w:rPr>
        <w:t>Participarea în calitate de expozant în cadrul evenimentului se realizează prin completarea formularului, transmiterea tuturor documentelor solicitate și selectarea expozantului de către comisia de selecție.</w:t>
      </w:r>
    </w:p>
    <w:p>
      <w:pPr>
        <w:pStyle w:val="ListParagraph"/>
        <w:numPr>
          <w:ilvl w:val="0"/>
          <w:numId w:val="24"/>
        </w:numPr>
        <w:spacing w:after="0" w:line="240" w:lineRule="auto"/>
        <w:jc w:val="both"/>
        <w:rPr>
          <w:sz w:val="24"/>
          <w:szCs w:val="24"/>
        </w:rPr>
      </w:pPr>
      <w:r>
        <w:rPr>
          <w:sz w:val="24"/>
          <w:szCs w:val="24"/>
        </w:rPr>
        <w:t xml:space="preserve">În completarea formularului trebuie să oferiți informații suficiente, relevante activității dvs. și să vă încadrați </w:t>
      </w:r>
      <w:r>
        <w:rPr>
          <w:b/>
          <w:sz w:val="24"/>
          <w:szCs w:val="24"/>
        </w:rPr>
        <w:t>doar într-una</w:t>
      </w:r>
      <w:r>
        <w:rPr>
          <w:sz w:val="24"/>
          <w:szCs w:val="24"/>
        </w:rPr>
        <w:t xml:space="preserve"> dintre categoriile enumerate în formular.  </w:t>
      </w:r>
    </w:p>
    <w:p>
      <w:pPr>
        <w:pStyle w:val="ListParagraph"/>
        <w:numPr>
          <w:ilvl w:val="0"/>
          <w:numId w:val="24"/>
        </w:numPr>
        <w:spacing w:after="0" w:line="240" w:lineRule="auto"/>
        <w:jc w:val="both"/>
        <w:rPr>
          <w:sz w:val="24"/>
          <w:szCs w:val="24"/>
        </w:rPr>
      </w:pPr>
      <w:r>
        <w:rPr>
          <w:sz w:val="24"/>
          <w:szCs w:val="24"/>
        </w:rPr>
        <w:t>Dacă organizatorul are dubii asupra calității sau veridicității produselor din maniera în care au fost prezentate în formularul de înscriere, își rezervă dreptul de a plasa expozantul înscris într-o altă categorie.</w:t>
      </w:r>
    </w:p>
    <w:p>
      <w:pPr>
        <w:pStyle w:val="ListParagraph"/>
        <w:numPr>
          <w:ilvl w:val="0"/>
          <w:numId w:val="24"/>
        </w:numPr>
        <w:spacing w:after="0" w:line="240" w:lineRule="auto"/>
        <w:jc w:val="both"/>
        <w:rPr>
          <w:sz w:val="24"/>
          <w:szCs w:val="24"/>
        </w:rPr>
      </w:pPr>
      <w:r>
        <w:rPr>
          <w:sz w:val="24"/>
          <w:szCs w:val="24"/>
        </w:rPr>
        <w:t>Expozanții înscriși ce vor fi acceptați în urma procesului de selecție, vor ocupa un spațiu alocat  de către organizator, ținând cont de nevoile logistice ale acestuia.</w:t>
      </w:r>
    </w:p>
    <w:p>
      <w:pPr>
        <w:pStyle w:val="ListParagraph"/>
        <w:spacing w:after="0" w:line="240" w:lineRule="auto"/>
        <w:jc w:val="both"/>
        <w:rPr>
          <w:sz w:val="24"/>
          <w:szCs w:val="24"/>
        </w:rPr>
      </w:pPr>
    </w:p>
    <w:p>
      <w:pPr>
        <w:pStyle w:val="ListParagraph"/>
        <w:numPr>
          <w:ilvl w:val="0"/>
          <w:numId w:val="24"/>
        </w:numPr>
        <w:spacing w:after="0" w:line="240" w:lineRule="auto"/>
        <w:jc w:val="both"/>
        <w:rPr>
          <w:sz w:val="24"/>
          <w:szCs w:val="24"/>
        </w:rPr>
      </w:pPr>
      <w:r>
        <w:rPr>
          <w:noProof/>
          <w:sz w:val="24"/>
          <w:szCs w:val="24"/>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5715</wp:posOffset>
                </wp:positionV>
                <wp:extent cx="1744980" cy="365760"/>
                <wp:effectExtent l="0" t="0" r="7620" b="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4980" cy="365760"/>
                        </a:xfrm>
                        <a:prstGeom prst="roundRect">
                          <a:avLst/>
                        </a:prstGeom>
                        <a:solidFill>
                          <a:srgbClr val="4F81BD"/>
                        </a:solidFill>
                        <a:ln w="25400" cap="flat" cmpd="sng" algn="ctr">
                          <a:solidFill>
                            <a:srgbClr val="4F81BD">
                              <a:shade val="50000"/>
                            </a:srgbClr>
                          </a:solidFill>
                          <a:prstDash val="solid"/>
                        </a:ln>
                        <a:effectLst/>
                      </wps:spPr>
                      <wps:txbx>
                        <w:txbxContent>
                          <w:p>
                            <w:pPr>
                              <w:jc w:val="center"/>
                            </w:pPr>
                            <w:r>
                              <w:rPr>
                                <w:b/>
                                <w:sz w:val="24"/>
                              </w:rPr>
                              <w:t>Informații obligatorii*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6" style="position:absolute;left:0;text-align:left;margin-left:0;margin-top:.45pt;width:137.4pt;height:28.8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" fillcolor="#4f81bd" strokecolor="#385d8a" strokeweight="2pt">
                <v:path arrowok="t"/>
                <v:textbox>
                  <w:txbxContent>
                    <w:p>
                      <w:pPr>
                        <w:jc w:val="center"/>
                      </w:pPr>
                      <w:r>
                        <w:rPr>
                          <w:b/>
                          <w:sz w:val="24"/>
                        </w:rPr>
                        <w:t>Informații obligatorii*</w:t>
                      </w:r>
                    </w:p>
                  </w:txbxContent>
                </v:textbox>
                <w10:wrap anchorx="margin"/>
              </v:roundrect>
            </w:pict>
          </mc:Fallback>
        </mc:AlternateContent>
      </w:r>
    </w:p>
    <w:p>
      <w:pPr>
        <w:spacing w:after="0" w:line="240" w:lineRule="auto"/>
        <w:jc w:val="both"/>
        <w:rPr>
          <w:sz w:val="24"/>
          <w:szCs w:val="24"/>
        </w:rPr>
      </w:pPr>
    </w:p>
    <w:tbl>
      <w:tblPr>
        <w:tblW w:w="108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9"/>
        <w:gridCol w:w="8649"/>
      </w:tblGrid>
      <w:tr>
        <w:trPr>
          <w:trHeight w:val="278"/>
        </w:trPr>
        <w:tc>
          <w:tcPr>
            <w:tcW w:w="10888" w:type="dxa"/>
            <w:gridSpan w:val="2"/>
            <w:shd w:val="clear" w:color="auto" w:fill="B8CCE4"/>
          </w:tcPr>
          <w:p>
            <w:pPr>
              <w:spacing w:line="240" w:lineRule="auto"/>
              <w:jc w:val="both"/>
              <w:rPr>
                <w:b/>
                <w:sz w:val="24"/>
                <w:szCs w:val="24"/>
              </w:rPr>
            </w:pPr>
            <w:r>
              <w:rPr>
                <w:b/>
                <w:sz w:val="24"/>
                <w:szCs w:val="24"/>
              </w:rPr>
              <w:t>Informații ale persoanei care completează formularul:</w:t>
            </w:r>
          </w:p>
        </w:tc>
      </w:tr>
      <w:tr>
        <w:trPr>
          <w:trHeight w:val="439"/>
        </w:trPr>
        <w:tc>
          <w:tcPr>
            <w:tcW w:w="2239" w:type="dxa"/>
            <w:shd w:val="clear" w:color="auto" w:fill="B8CCE4"/>
          </w:tcPr>
          <w:p>
            <w:pPr>
              <w:spacing w:line="240" w:lineRule="auto"/>
              <w:jc w:val="both"/>
              <w:rPr>
                <w:b/>
                <w:sz w:val="24"/>
                <w:szCs w:val="24"/>
              </w:rPr>
            </w:pPr>
            <w:r>
              <w:rPr>
                <w:b/>
                <w:sz w:val="24"/>
                <w:szCs w:val="24"/>
              </w:rPr>
              <w:t>*Nume</w:t>
            </w:r>
          </w:p>
        </w:tc>
        <w:tc>
          <w:tcPr>
            <w:tcW w:w="8649" w:type="dxa"/>
            <w:shd w:val="clear" w:color="auto" w:fill="auto"/>
          </w:tcPr>
          <w:p>
            <w:pPr>
              <w:spacing w:line="240" w:lineRule="auto"/>
              <w:jc w:val="both"/>
              <w:rPr>
                <w:b/>
                <w:sz w:val="24"/>
                <w:szCs w:val="24"/>
              </w:rPr>
            </w:pPr>
          </w:p>
        </w:tc>
      </w:tr>
      <w:tr>
        <w:trPr>
          <w:trHeight w:val="427"/>
        </w:trPr>
        <w:tc>
          <w:tcPr>
            <w:tcW w:w="2239" w:type="dxa"/>
            <w:shd w:val="clear" w:color="auto" w:fill="B8CCE4"/>
          </w:tcPr>
          <w:p>
            <w:pPr>
              <w:spacing w:line="240" w:lineRule="auto"/>
              <w:jc w:val="both"/>
              <w:rPr>
                <w:b/>
                <w:sz w:val="24"/>
                <w:szCs w:val="24"/>
              </w:rPr>
            </w:pPr>
            <w:r>
              <w:rPr>
                <w:b/>
                <w:sz w:val="24"/>
                <w:szCs w:val="24"/>
              </w:rPr>
              <w:t>*Prenume</w:t>
            </w:r>
          </w:p>
        </w:tc>
        <w:tc>
          <w:tcPr>
            <w:tcW w:w="8649" w:type="dxa"/>
            <w:shd w:val="clear" w:color="auto" w:fill="auto"/>
          </w:tcPr>
          <w:p>
            <w:pPr>
              <w:spacing w:line="240" w:lineRule="auto"/>
              <w:jc w:val="both"/>
              <w:rPr>
                <w:b/>
                <w:sz w:val="24"/>
                <w:szCs w:val="24"/>
              </w:rPr>
            </w:pPr>
          </w:p>
        </w:tc>
      </w:tr>
      <w:tr>
        <w:trPr>
          <w:trHeight w:val="439"/>
        </w:trPr>
        <w:tc>
          <w:tcPr>
            <w:tcW w:w="2239" w:type="dxa"/>
            <w:shd w:val="clear" w:color="auto" w:fill="B8CCE4"/>
          </w:tcPr>
          <w:p>
            <w:pPr>
              <w:spacing w:line="240" w:lineRule="auto"/>
              <w:jc w:val="both"/>
              <w:rPr>
                <w:b/>
                <w:sz w:val="24"/>
                <w:szCs w:val="24"/>
              </w:rPr>
            </w:pPr>
            <w:r>
              <w:rPr>
                <w:b/>
                <w:sz w:val="24"/>
                <w:szCs w:val="24"/>
              </w:rPr>
              <w:t>*Adresă:</w:t>
            </w:r>
          </w:p>
        </w:tc>
        <w:tc>
          <w:tcPr>
            <w:tcW w:w="8649" w:type="dxa"/>
            <w:shd w:val="clear" w:color="auto" w:fill="auto"/>
          </w:tcPr>
          <w:p>
            <w:pPr>
              <w:spacing w:line="240" w:lineRule="auto"/>
              <w:jc w:val="both"/>
              <w:rPr>
                <w:b/>
                <w:sz w:val="24"/>
                <w:szCs w:val="24"/>
              </w:rPr>
            </w:pPr>
          </w:p>
        </w:tc>
      </w:tr>
      <w:tr>
        <w:trPr>
          <w:trHeight w:val="427"/>
        </w:trPr>
        <w:tc>
          <w:tcPr>
            <w:tcW w:w="2239" w:type="dxa"/>
            <w:shd w:val="clear" w:color="auto" w:fill="B8CCE4"/>
          </w:tcPr>
          <w:p>
            <w:pPr>
              <w:spacing w:line="240" w:lineRule="auto"/>
              <w:jc w:val="both"/>
              <w:rPr>
                <w:b/>
                <w:sz w:val="24"/>
                <w:szCs w:val="24"/>
              </w:rPr>
            </w:pPr>
            <w:r>
              <w:rPr>
                <w:b/>
                <w:sz w:val="24"/>
                <w:szCs w:val="24"/>
              </w:rPr>
              <w:t>*Nr. telefon (1):</w:t>
            </w:r>
          </w:p>
        </w:tc>
        <w:tc>
          <w:tcPr>
            <w:tcW w:w="8649" w:type="dxa"/>
            <w:shd w:val="clear" w:color="auto" w:fill="auto"/>
          </w:tcPr>
          <w:p>
            <w:pPr>
              <w:spacing w:line="240" w:lineRule="auto"/>
              <w:jc w:val="both"/>
              <w:rPr>
                <w:b/>
                <w:sz w:val="24"/>
                <w:szCs w:val="24"/>
              </w:rPr>
            </w:pPr>
          </w:p>
        </w:tc>
      </w:tr>
      <w:tr>
        <w:trPr>
          <w:trHeight w:val="439"/>
        </w:trPr>
        <w:tc>
          <w:tcPr>
            <w:tcW w:w="2239" w:type="dxa"/>
            <w:shd w:val="clear" w:color="auto" w:fill="B8CCE4"/>
          </w:tcPr>
          <w:p>
            <w:pPr>
              <w:spacing w:line="240" w:lineRule="auto"/>
              <w:jc w:val="both"/>
              <w:rPr>
                <w:b/>
                <w:sz w:val="24"/>
                <w:szCs w:val="24"/>
              </w:rPr>
            </w:pPr>
            <w:r>
              <w:rPr>
                <w:b/>
                <w:sz w:val="24"/>
                <w:szCs w:val="24"/>
              </w:rPr>
              <w:t xml:space="preserve">  Nr. telefon (2):</w:t>
            </w:r>
          </w:p>
        </w:tc>
        <w:tc>
          <w:tcPr>
            <w:tcW w:w="8649" w:type="dxa"/>
            <w:shd w:val="clear" w:color="auto" w:fill="auto"/>
          </w:tcPr>
          <w:p>
            <w:pPr>
              <w:spacing w:line="240" w:lineRule="auto"/>
              <w:jc w:val="both"/>
              <w:rPr>
                <w:b/>
                <w:sz w:val="24"/>
                <w:szCs w:val="24"/>
              </w:rPr>
            </w:pPr>
          </w:p>
        </w:tc>
      </w:tr>
      <w:tr>
        <w:trPr>
          <w:trHeight w:val="427"/>
        </w:trPr>
        <w:tc>
          <w:tcPr>
            <w:tcW w:w="2239" w:type="dxa"/>
            <w:shd w:val="clear" w:color="auto" w:fill="B8CCE4"/>
          </w:tcPr>
          <w:p>
            <w:pPr>
              <w:spacing w:line="240" w:lineRule="auto"/>
              <w:jc w:val="both"/>
              <w:rPr>
                <w:b/>
                <w:sz w:val="24"/>
                <w:szCs w:val="24"/>
              </w:rPr>
            </w:pPr>
            <w:r>
              <w:rPr>
                <w:b/>
                <w:sz w:val="24"/>
                <w:szCs w:val="24"/>
              </w:rPr>
              <w:t>*Adresă e-mail:</w:t>
            </w:r>
          </w:p>
        </w:tc>
        <w:tc>
          <w:tcPr>
            <w:tcW w:w="8649" w:type="dxa"/>
            <w:shd w:val="clear" w:color="auto" w:fill="auto"/>
          </w:tcPr>
          <w:p>
            <w:pPr>
              <w:spacing w:line="240" w:lineRule="auto"/>
              <w:jc w:val="both"/>
              <w:rPr>
                <w:b/>
                <w:sz w:val="24"/>
                <w:szCs w:val="24"/>
              </w:rPr>
            </w:pPr>
          </w:p>
        </w:tc>
      </w:tr>
      <w:tr>
        <w:trPr>
          <w:trHeight w:val="427"/>
        </w:trPr>
        <w:tc>
          <w:tcPr>
            <w:tcW w:w="2239" w:type="dxa"/>
            <w:shd w:val="clear" w:color="auto" w:fill="B8CCE4"/>
          </w:tcPr>
          <w:p>
            <w:pPr>
              <w:spacing w:line="240" w:lineRule="auto"/>
              <w:jc w:val="both"/>
              <w:rPr>
                <w:b/>
                <w:sz w:val="24"/>
                <w:szCs w:val="24"/>
              </w:rPr>
            </w:pPr>
            <w:r>
              <w:rPr>
                <w:b/>
                <w:sz w:val="24"/>
                <w:szCs w:val="24"/>
              </w:rPr>
              <w:t>*Funcția:</w:t>
            </w:r>
          </w:p>
        </w:tc>
        <w:tc>
          <w:tcPr>
            <w:tcW w:w="8649" w:type="dxa"/>
            <w:shd w:val="clear" w:color="auto" w:fill="auto"/>
          </w:tcPr>
          <w:p>
            <w:pPr>
              <w:spacing w:line="240" w:lineRule="auto"/>
              <w:jc w:val="both"/>
              <w:rPr>
                <w:b/>
                <w:sz w:val="24"/>
                <w:szCs w:val="24"/>
              </w:rPr>
            </w:pPr>
          </w:p>
        </w:tc>
      </w:tr>
    </w:tbl>
    <w:p>
      <w:pPr>
        <w:spacing w:after="0" w:line="240" w:lineRule="auto"/>
        <w:jc w:val="both"/>
        <w:rPr>
          <w:sz w:val="24"/>
          <w:szCs w:val="24"/>
        </w:rPr>
      </w:pPr>
    </w:p>
    <w:tbl>
      <w:tblPr>
        <w:tblW w:w="10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8"/>
        <w:gridCol w:w="8648"/>
      </w:tblGrid>
      <w:tr>
        <w:trPr>
          <w:trHeight w:val="306"/>
        </w:trPr>
        <w:tc>
          <w:tcPr>
            <w:tcW w:w="10886" w:type="dxa"/>
            <w:gridSpan w:val="2"/>
            <w:shd w:val="clear" w:color="auto" w:fill="B8CCE4"/>
          </w:tcPr>
          <w:p>
            <w:pPr>
              <w:spacing w:line="240" w:lineRule="auto"/>
              <w:jc w:val="both"/>
              <w:rPr>
                <w:b/>
                <w:sz w:val="24"/>
                <w:szCs w:val="24"/>
              </w:rPr>
            </w:pPr>
            <w:r>
              <w:rPr>
                <w:b/>
                <w:sz w:val="24"/>
                <w:szCs w:val="24"/>
              </w:rPr>
              <w:t>Informații personalitate juridică:</w:t>
            </w:r>
          </w:p>
        </w:tc>
      </w:tr>
      <w:tr>
        <w:trPr>
          <w:trHeight w:val="704"/>
        </w:trPr>
        <w:tc>
          <w:tcPr>
            <w:tcW w:w="2238" w:type="dxa"/>
            <w:shd w:val="clear" w:color="auto" w:fill="B8CCE4"/>
          </w:tcPr>
          <w:p>
            <w:pPr>
              <w:spacing w:line="240" w:lineRule="auto"/>
              <w:jc w:val="both"/>
              <w:rPr>
                <w:b/>
                <w:sz w:val="24"/>
                <w:szCs w:val="24"/>
              </w:rPr>
            </w:pPr>
            <w:r>
              <w:rPr>
                <w:b/>
                <w:sz w:val="24"/>
                <w:szCs w:val="24"/>
              </w:rPr>
              <w:t>*Denumirea pers.   juridică:</w:t>
            </w:r>
          </w:p>
        </w:tc>
        <w:tc>
          <w:tcPr>
            <w:tcW w:w="8647" w:type="dxa"/>
            <w:shd w:val="clear" w:color="auto" w:fill="auto"/>
          </w:tcPr>
          <w:p>
            <w:pPr>
              <w:spacing w:line="240" w:lineRule="auto"/>
              <w:jc w:val="both"/>
              <w:rPr>
                <w:b/>
                <w:sz w:val="24"/>
                <w:szCs w:val="24"/>
              </w:rPr>
            </w:pPr>
          </w:p>
        </w:tc>
      </w:tr>
      <w:tr>
        <w:trPr>
          <w:trHeight w:val="412"/>
        </w:trPr>
        <w:tc>
          <w:tcPr>
            <w:tcW w:w="2238" w:type="dxa"/>
            <w:shd w:val="clear" w:color="auto" w:fill="B8CCE4"/>
          </w:tcPr>
          <w:p>
            <w:pPr>
              <w:spacing w:line="240" w:lineRule="auto"/>
              <w:jc w:val="both"/>
              <w:rPr>
                <w:b/>
                <w:sz w:val="24"/>
                <w:szCs w:val="24"/>
              </w:rPr>
            </w:pPr>
            <w:r>
              <w:rPr>
                <w:b/>
                <w:sz w:val="24"/>
                <w:szCs w:val="24"/>
              </w:rPr>
              <w:t>*Sediu social:</w:t>
            </w:r>
          </w:p>
        </w:tc>
        <w:tc>
          <w:tcPr>
            <w:tcW w:w="8647" w:type="dxa"/>
            <w:shd w:val="clear" w:color="auto" w:fill="auto"/>
          </w:tcPr>
          <w:p>
            <w:pPr>
              <w:spacing w:line="240" w:lineRule="auto"/>
              <w:jc w:val="both"/>
              <w:rPr>
                <w:b/>
                <w:sz w:val="24"/>
                <w:szCs w:val="24"/>
              </w:rPr>
            </w:pPr>
          </w:p>
        </w:tc>
      </w:tr>
      <w:tr>
        <w:trPr>
          <w:trHeight w:val="412"/>
        </w:trPr>
        <w:tc>
          <w:tcPr>
            <w:tcW w:w="2238" w:type="dxa"/>
            <w:shd w:val="clear" w:color="auto" w:fill="B8CCE4"/>
          </w:tcPr>
          <w:p>
            <w:pPr>
              <w:spacing w:line="240" w:lineRule="auto"/>
              <w:jc w:val="both"/>
              <w:rPr>
                <w:b/>
                <w:sz w:val="24"/>
                <w:szCs w:val="24"/>
              </w:rPr>
            </w:pPr>
            <w:r>
              <w:rPr>
                <w:b/>
                <w:sz w:val="24"/>
                <w:szCs w:val="24"/>
              </w:rPr>
              <w:t>*Nr. telefon:</w:t>
            </w:r>
          </w:p>
        </w:tc>
        <w:tc>
          <w:tcPr>
            <w:tcW w:w="8647" w:type="dxa"/>
            <w:shd w:val="clear" w:color="auto" w:fill="auto"/>
          </w:tcPr>
          <w:p>
            <w:pPr>
              <w:spacing w:line="240" w:lineRule="auto"/>
              <w:jc w:val="both"/>
              <w:rPr>
                <w:b/>
                <w:sz w:val="24"/>
                <w:szCs w:val="24"/>
              </w:rPr>
            </w:pPr>
          </w:p>
        </w:tc>
      </w:tr>
      <w:tr>
        <w:trPr>
          <w:trHeight w:val="423"/>
        </w:trPr>
        <w:tc>
          <w:tcPr>
            <w:tcW w:w="2238" w:type="dxa"/>
            <w:shd w:val="clear" w:color="auto" w:fill="B8CCE4"/>
          </w:tcPr>
          <w:p>
            <w:pPr>
              <w:spacing w:line="240" w:lineRule="auto"/>
              <w:jc w:val="both"/>
              <w:rPr>
                <w:b/>
                <w:sz w:val="24"/>
                <w:szCs w:val="24"/>
              </w:rPr>
            </w:pPr>
            <w:r>
              <w:rPr>
                <w:b/>
                <w:sz w:val="24"/>
                <w:szCs w:val="24"/>
              </w:rPr>
              <w:t>*Adresă e-mail:</w:t>
            </w:r>
          </w:p>
        </w:tc>
        <w:tc>
          <w:tcPr>
            <w:tcW w:w="8647" w:type="dxa"/>
            <w:shd w:val="clear" w:color="auto" w:fill="auto"/>
          </w:tcPr>
          <w:p>
            <w:pPr>
              <w:spacing w:line="240" w:lineRule="auto"/>
              <w:jc w:val="both"/>
              <w:rPr>
                <w:b/>
                <w:sz w:val="24"/>
                <w:szCs w:val="24"/>
              </w:rPr>
            </w:pPr>
          </w:p>
        </w:tc>
      </w:tr>
      <w:tr>
        <w:trPr>
          <w:trHeight w:val="412"/>
        </w:trPr>
        <w:tc>
          <w:tcPr>
            <w:tcW w:w="2238" w:type="dxa"/>
            <w:shd w:val="clear" w:color="auto" w:fill="B8CCE4"/>
          </w:tcPr>
          <w:p>
            <w:pPr>
              <w:spacing w:line="240" w:lineRule="auto"/>
              <w:jc w:val="both"/>
              <w:rPr>
                <w:b/>
                <w:sz w:val="24"/>
                <w:szCs w:val="24"/>
              </w:rPr>
            </w:pPr>
            <w:r>
              <w:rPr>
                <w:b/>
                <w:sz w:val="24"/>
                <w:szCs w:val="24"/>
              </w:rPr>
              <w:t xml:space="preserve">  Website:</w:t>
            </w:r>
          </w:p>
        </w:tc>
        <w:tc>
          <w:tcPr>
            <w:tcW w:w="8647" w:type="dxa"/>
            <w:shd w:val="clear" w:color="auto" w:fill="auto"/>
          </w:tcPr>
          <w:p>
            <w:pPr>
              <w:spacing w:line="240" w:lineRule="auto"/>
              <w:jc w:val="both"/>
              <w:rPr>
                <w:b/>
                <w:sz w:val="24"/>
                <w:szCs w:val="24"/>
              </w:rPr>
            </w:pPr>
          </w:p>
        </w:tc>
      </w:tr>
      <w:tr>
        <w:trPr>
          <w:trHeight w:val="412"/>
        </w:trPr>
        <w:tc>
          <w:tcPr>
            <w:tcW w:w="2238" w:type="dxa"/>
            <w:shd w:val="clear" w:color="auto" w:fill="B8CCE4"/>
          </w:tcPr>
          <w:p>
            <w:pPr>
              <w:spacing w:line="240" w:lineRule="auto"/>
              <w:jc w:val="both"/>
              <w:rPr>
                <w:b/>
                <w:sz w:val="24"/>
                <w:szCs w:val="24"/>
              </w:rPr>
            </w:pPr>
            <w:r>
              <w:rPr>
                <w:b/>
                <w:sz w:val="24"/>
                <w:szCs w:val="24"/>
              </w:rPr>
              <w:t xml:space="preserve">  Facebook:</w:t>
            </w:r>
          </w:p>
        </w:tc>
        <w:tc>
          <w:tcPr>
            <w:tcW w:w="8647" w:type="dxa"/>
            <w:shd w:val="clear" w:color="auto" w:fill="auto"/>
          </w:tcPr>
          <w:p>
            <w:pPr>
              <w:spacing w:line="240" w:lineRule="auto"/>
              <w:jc w:val="both"/>
              <w:rPr>
                <w:b/>
                <w:sz w:val="24"/>
                <w:szCs w:val="24"/>
              </w:rPr>
            </w:pPr>
          </w:p>
        </w:tc>
      </w:tr>
    </w:tbl>
    <w:p>
      <w:pPr>
        <w:spacing w:after="0" w:line="240" w:lineRule="auto"/>
        <w:jc w:val="both"/>
        <w:rPr>
          <w:sz w:val="24"/>
          <w:szCs w:val="24"/>
        </w:rPr>
      </w:pPr>
    </w:p>
    <w:p>
      <w:pPr>
        <w:spacing w:after="0" w:line="240" w:lineRule="auto"/>
        <w:jc w:val="both"/>
        <w:rPr>
          <w:b/>
          <w:sz w:val="24"/>
          <w:szCs w:val="24"/>
        </w:rPr>
      </w:pPr>
      <w:r>
        <w:rPr>
          <w:noProof/>
          <w:sz w:val="24"/>
          <w:szCs w:val="24"/>
        </w:rPr>
        <mc:AlternateContent>
          <mc:Choice Requires="wps">
            <w:drawing>
              <wp:anchor distT="0" distB="0" distL="114300" distR="114300" simplePos="0" relativeHeight="251656192" behindDoc="0" locked="0" layoutInCell="1" allowOverlap="1">
                <wp:simplePos x="0" y="0"/>
                <wp:positionH relativeFrom="margin">
                  <wp:align>left</wp:align>
                </wp:positionH>
                <wp:positionV relativeFrom="paragraph">
                  <wp:posOffset>38100</wp:posOffset>
                </wp:positionV>
                <wp:extent cx="2453640" cy="365760"/>
                <wp:effectExtent l="0" t="0" r="3810" b="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3640" cy="365760"/>
                        </a:xfrm>
                        <a:prstGeom prst="roundRect">
                          <a:avLst/>
                        </a:prstGeom>
                        <a:solidFill>
                          <a:srgbClr val="4F81BD"/>
                        </a:solidFill>
                        <a:ln w="25400" cap="flat" cmpd="sng" algn="ctr">
                          <a:solidFill>
                            <a:srgbClr val="4F81BD">
                              <a:shade val="50000"/>
                            </a:srgbClr>
                          </a:solidFill>
                          <a:prstDash val="solid"/>
                        </a:ln>
                        <a:effectLst/>
                      </wps:spPr>
                      <wps:txbx>
                        <w:txbxContent>
                          <w:p>
                            <w:pPr>
                              <w:jc w:val="center"/>
                            </w:pPr>
                            <w:r>
                              <w:rPr>
                                <w:b/>
                                <w:sz w:val="24"/>
                              </w:rPr>
                              <w:t>Categorii produse alimentare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13" o:spid="_x0000_s1027" style="position:absolute;left:0;text-align:left;margin-left:0;margin-top:3pt;width:193.2pt;height:28.8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" fillcolor="#4f81bd" strokecolor="#385d8a" strokeweight="2pt">
                <v:path arrowok="t"/>
                <v:textbox>
                  <w:txbxContent>
                    <w:p>
                      <w:pPr>
                        <w:jc w:val="center"/>
                      </w:pPr>
                      <w:r>
                        <w:rPr>
                          <w:b/>
                          <w:sz w:val="24"/>
                        </w:rPr>
                        <w:t>Categorii produse alimentare</w:t>
                      </w:r>
                    </w:p>
                  </w:txbxContent>
                </v:textbox>
                <w10:wrap anchorx="margin"/>
              </v:roundrect>
            </w:pict>
          </mc:Fallback>
        </mc:AlternateContent>
      </w:r>
    </w:p>
    <w:p>
      <w:pPr>
        <w:spacing w:after="0" w:line="240" w:lineRule="auto"/>
        <w:jc w:val="both"/>
        <w:rPr>
          <w:b/>
          <w:sz w:val="24"/>
          <w:szCs w:val="24"/>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10206"/>
      </w:tblGrid>
      <w:tr>
        <w:tc>
          <w:tcPr>
            <w:tcW w:w="562" w:type="dxa"/>
            <w:shd w:val="clear" w:color="auto" w:fill="B8CCE4"/>
            <w:vAlign w:val="center"/>
          </w:tcPr>
          <w:p>
            <w:pPr>
              <w:spacing w:line="240" w:lineRule="auto"/>
              <w:jc w:val="both"/>
              <w:rPr>
                <w:b/>
                <w:sz w:val="24"/>
                <w:szCs w:val="24"/>
              </w:rPr>
            </w:pPr>
            <w:r>
              <w:rPr>
                <w:b/>
                <w:sz w:val="24"/>
                <w:szCs w:val="24"/>
              </w:rPr>
              <w:t>A1</w:t>
            </w:r>
          </w:p>
        </w:tc>
        <w:tc>
          <w:tcPr>
            <w:tcW w:w="10206" w:type="dxa"/>
            <w:shd w:val="clear" w:color="auto" w:fill="B8CCE4"/>
            <w:vAlign w:val="center"/>
          </w:tcPr>
          <w:p>
            <w:pPr>
              <w:spacing w:line="240" w:lineRule="auto"/>
              <w:jc w:val="both"/>
              <w:rPr>
                <w:b/>
                <w:sz w:val="24"/>
                <w:szCs w:val="24"/>
              </w:rPr>
            </w:pPr>
            <w:r>
              <w:rPr>
                <w:b/>
                <w:sz w:val="24"/>
                <w:szCs w:val="24"/>
              </w:rPr>
              <w:t>Produse alimentare preparate în locația târgului</w:t>
            </w:r>
          </w:p>
        </w:tc>
      </w:tr>
      <w:tr>
        <w:tc>
          <w:tcPr>
            <w:tcW w:w="10768" w:type="dxa"/>
            <w:gridSpan w:val="2"/>
            <w:shd w:val="clear" w:color="auto" w:fill="auto"/>
            <w:vAlign w:val="center"/>
          </w:tcPr>
          <w:p>
            <w:pPr>
              <w:spacing w:line="240" w:lineRule="auto"/>
              <w:jc w:val="both"/>
              <w:rPr>
                <w:b/>
                <w:sz w:val="24"/>
                <w:szCs w:val="24"/>
              </w:rPr>
            </w:pPr>
            <w:r>
              <w:rPr>
                <w:sz w:val="24"/>
                <w:szCs w:val="24"/>
              </w:rPr>
              <w:t>Diferite feluri de mâncare, preparate pe loc, comercializate la porție/gramaj.</w:t>
            </w:r>
          </w:p>
        </w:tc>
      </w:tr>
      <w:tr>
        <w:tc>
          <w:tcPr>
            <w:tcW w:w="562" w:type="dxa"/>
            <w:shd w:val="clear" w:color="auto" w:fill="B8CCE4"/>
            <w:vAlign w:val="center"/>
          </w:tcPr>
          <w:p>
            <w:pPr>
              <w:spacing w:line="240" w:lineRule="auto"/>
              <w:jc w:val="both"/>
              <w:rPr>
                <w:b/>
                <w:sz w:val="24"/>
                <w:szCs w:val="24"/>
              </w:rPr>
            </w:pPr>
            <w:r>
              <w:rPr>
                <w:b/>
                <w:sz w:val="24"/>
                <w:szCs w:val="24"/>
              </w:rPr>
              <w:t>A2</w:t>
            </w:r>
          </w:p>
        </w:tc>
        <w:tc>
          <w:tcPr>
            <w:tcW w:w="10206" w:type="dxa"/>
            <w:shd w:val="clear" w:color="auto" w:fill="B8CCE4"/>
            <w:vAlign w:val="center"/>
          </w:tcPr>
          <w:p>
            <w:pPr>
              <w:spacing w:line="240" w:lineRule="auto"/>
              <w:jc w:val="both"/>
              <w:rPr>
                <w:b/>
                <w:sz w:val="24"/>
                <w:szCs w:val="24"/>
              </w:rPr>
            </w:pPr>
            <w:r>
              <w:rPr>
                <w:b/>
                <w:sz w:val="24"/>
                <w:szCs w:val="24"/>
              </w:rPr>
              <w:t>Produse alimentare de tip fast-food preparate în locația târgului</w:t>
            </w:r>
          </w:p>
        </w:tc>
      </w:tr>
      <w:tr>
        <w:tc>
          <w:tcPr>
            <w:tcW w:w="10768" w:type="dxa"/>
            <w:gridSpan w:val="2"/>
            <w:shd w:val="clear" w:color="auto" w:fill="auto"/>
            <w:vAlign w:val="center"/>
          </w:tcPr>
          <w:p>
            <w:pPr>
              <w:spacing w:line="240" w:lineRule="auto"/>
              <w:jc w:val="both"/>
              <w:rPr>
                <w:sz w:val="24"/>
                <w:szCs w:val="24"/>
              </w:rPr>
            </w:pPr>
            <w:r>
              <w:rPr>
                <w:sz w:val="24"/>
                <w:szCs w:val="24"/>
              </w:rPr>
              <w:t>Produse alimentare precum: sandwich-uri, hot-dog, placinte, clatite, cozonac kurtos, etc.</w:t>
            </w:r>
          </w:p>
        </w:tc>
      </w:tr>
      <w:tr>
        <w:tc>
          <w:tcPr>
            <w:tcW w:w="562" w:type="dxa"/>
            <w:shd w:val="clear" w:color="auto" w:fill="B8CCE4"/>
            <w:vAlign w:val="center"/>
          </w:tcPr>
          <w:p>
            <w:pPr>
              <w:spacing w:line="240" w:lineRule="auto"/>
              <w:jc w:val="both"/>
              <w:rPr>
                <w:b/>
                <w:sz w:val="24"/>
                <w:szCs w:val="24"/>
              </w:rPr>
            </w:pPr>
            <w:r>
              <w:rPr>
                <w:b/>
                <w:sz w:val="24"/>
                <w:szCs w:val="24"/>
              </w:rPr>
              <w:lastRenderedPageBreak/>
              <w:t>A3</w:t>
            </w:r>
          </w:p>
        </w:tc>
        <w:tc>
          <w:tcPr>
            <w:tcW w:w="10206" w:type="dxa"/>
            <w:shd w:val="clear" w:color="auto" w:fill="B8CCE4"/>
            <w:vAlign w:val="center"/>
          </w:tcPr>
          <w:p>
            <w:pPr>
              <w:spacing w:line="240" w:lineRule="auto"/>
              <w:jc w:val="both"/>
              <w:rPr>
                <w:b/>
                <w:sz w:val="24"/>
                <w:szCs w:val="24"/>
              </w:rPr>
            </w:pPr>
            <w:r>
              <w:rPr>
                <w:b/>
                <w:sz w:val="24"/>
                <w:szCs w:val="24"/>
              </w:rPr>
              <w:t>Produse alimentare preparate în afara locației târgului</w:t>
            </w:r>
          </w:p>
        </w:tc>
      </w:tr>
      <w:tr>
        <w:tc>
          <w:tcPr>
            <w:tcW w:w="10768" w:type="dxa"/>
            <w:gridSpan w:val="2"/>
            <w:shd w:val="clear" w:color="auto" w:fill="auto"/>
            <w:vAlign w:val="center"/>
          </w:tcPr>
          <w:p>
            <w:pPr>
              <w:spacing w:line="240" w:lineRule="auto"/>
              <w:jc w:val="both"/>
              <w:rPr>
                <w:sz w:val="24"/>
                <w:szCs w:val="24"/>
              </w:rPr>
            </w:pPr>
            <w:r>
              <w:rPr>
                <w:sz w:val="24"/>
                <w:szCs w:val="24"/>
              </w:rPr>
              <w:t>Produse alimentare precum: dulciuri ambalate și neambalate; turtă dulce; borcane de dulceață, zacuscă, miere etc.</w:t>
            </w:r>
          </w:p>
        </w:tc>
      </w:tr>
      <w:tr>
        <w:tc>
          <w:tcPr>
            <w:tcW w:w="562" w:type="dxa"/>
            <w:shd w:val="clear" w:color="auto" w:fill="B8CCE4"/>
            <w:vAlign w:val="center"/>
          </w:tcPr>
          <w:p>
            <w:pPr>
              <w:spacing w:line="240" w:lineRule="auto"/>
              <w:jc w:val="both"/>
              <w:rPr>
                <w:b/>
                <w:sz w:val="24"/>
                <w:szCs w:val="24"/>
              </w:rPr>
            </w:pPr>
            <w:r>
              <w:rPr>
                <w:b/>
                <w:sz w:val="24"/>
                <w:szCs w:val="24"/>
              </w:rPr>
              <w:t>A4</w:t>
            </w:r>
          </w:p>
        </w:tc>
        <w:tc>
          <w:tcPr>
            <w:tcW w:w="10206" w:type="dxa"/>
            <w:shd w:val="clear" w:color="auto" w:fill="B8CCE4"/>
            <w:vAlign w:val="center"/>
          </w:tcPr>
          <w:p>
            <w:pPr>
              <w:spacing w:line="240" w:lineRule="auto"/>
              <w:jc w:val="both"/>
              <w:rPr>
                <w:b/>
                <w:sz w:val="24"/>
                <w:szCs w:val="24"/>
              </w:rPr>
            </w:pPr>
            <w:r>
              <w:rPr>
                <w:b/>
                <w:sz w:val="24"/>
                <w:szCs w:val="24"/>
              </w:rPr>
              <w:t>Stand de băuturi</w:t>
            </w:r>
          </w:p>
        </w:tc>
      </w:tr>
      <w:tr>
        <w:tc>
          <w:tcPr>
            <w:tcW w:w="10768" w:type="dxa"/>
            <w:gridSpan w:val="2"/>
            <w:shd w:val="clear" w:color="auto" w:fill="auto"/>
            <w:vAlign w:val="center"/>
          </w:tcPr>
          <w:p>
            <w:pPr>
              <w:spacing w:line="240" w:lineRule="auto"/>
              <w:jc w:val="both"/>
              <w:rPr>
                <w:sz w:val="24"/>
                <w:szCs w:val="24"/>
              </w:rPr>
            </w:pPr>
            <w:r>
              <w:rPr>
                <w:sz w:val="24"/>
                <w:szCs w:val="24"/>
              </w:rPr>
              <w:t>Produse precum: racoritoare</w:t>
            </w:r>
          </w:p>
        </w:tc>
      </w:tr>
      <w:tr>
        <w:tc>
          <w:tcPr>
            <w:tcW w:w="562" w:type="dxa"/>
            <w:shd w:val="clear" w:color="auto" w:fill="B8CCE4"/>
            <w:vAlign w:val="center"/>
          </w:tcPr>
          <w:p>
            <w:pPr>
              <w:spacing w:line="240" w:lineRule="auto"/>
              <w:jc w:val="both"/>
              <w:rPr>
                <w:b/>
                <w:sz w:val="24"/>
                <w:szCs w:val="24"/>
              </w:rPr>
            </w:pPr>
            <w:r>
              <w:rPr>
                <w:b/>
                <w:sz w:val="24"/>
                <w:szCs w:val="24"/>
              </w:rPr>
              <w:t>A5</w:t>
            </w:r>
          </w:p>
        </w:tc>
        <w:tc>
          <w:tcPr>
            <w:tcW w:w="10206" w:type="dxa"/>
            <w:shd w:val="clear" w:color="auto" w:fill="B8CCE4"/>
            <w:vAlign w:val="center"/>
          </w:tcPr>
          <w:p>
            <w:pPr>
              <w:spacing w:line="240" w:lineRule="auto"/>
              <w:jc w:val="both"/>
              <w:rPr>
                <w:b/>
                <w:sz w:val="24"/>
                <w:szCs w:val="24"/>
              </w:rPr>
            </w:pPr>
            <w:r>
              <w:rPr>
                <w:b/>
                <w:sz w:val="24"/>
                <w:szCs w:val="24"/>
              </w:rPr>
              <w:t>Stand de cafea si bauturi auxiliare</w:t>
            </w:r>
          </w:p>
        </w:tc>
      </w:tr>
      <w:tr>
        <w:tc>
          <w:tcPr>
            <w:tcW w:w="10768" w:type="dxa"/>
            <w:gridSpan w:val="2"/>
            <w:shd w:val="clear" w:color="auto" w:fill="auto"/>
            <w:vAlign w:val="center"/>
          </w:tcPr>
          <w:p>
            <w:pPr>
              <w:spacing w:line="240" w:lineRule="auto"/>
              <w:jc w:val="both"/>
              <w:rPr>
                <w:sz w:val="24"/>
                <w:szCs w:val="24"/>
              </w:rPr>
            </w:pPr>
            <w:r>
              <w:rPr>
                <w:sz w:val="24"/>
                <w:szCs w:val="24"/>
              </w:rPr>
              <w:t>Produse precum: cafea si bauturi derivate din cafea, bauturi calde,sucuri naturale si fresh-uri.</w:t>
            </w:r>
          </w:p>
        </w:tc>
      </w:tr>
    </w:tbl>
    <w:p>
      <w:pPr>
        <w:spacing w:after="0" w:line="240" w:lineRule="auto"/>
        <w:jc w:val="both"/>
        <w:rPr>
          <w:b/>
          <w:sz w:val="24"/>
          <w:szCs w:val="24"/>
        </w:rPr>
      </w:pPr>
      <w:r>
        <w:rPr>
          <w:b/>
          <w:sz w:val="24"/>
          <w:szCs w:val="24"/>
        </w:rPr>
        <w:t>Va rugam bifati o singura categorie din cele enumerate mai jos, in functie de produsele produse si comercializate:</w:t>
      </w:r>
    </w:p>
    <w:tbl>
      <w:tblPr>
        <w:tblW w:w="10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8"/>
        <w:gridCol w:w="8648"/>
      </w:tblGrid>
      <w:tr>
        <w:trPr>
          <w:trHeight w:val="432"/>
        </w:trPr>
        <w:tc>
          <w:tcPr>
            <w:tcW w:w="10886" w:type="dxa"/>
            <w:gridSpan w:val="2"/>
            <w:shd w:val="clear" w:color="auto" w:fill="B8CCE4"/>
          </w:tcPr>
          <w:p>
            <w:pPr>
              <w:spacing w:line="240" w:lineRule="auto"/>
              <w:jc w:val="both"/>
              <w:rPr>
                <w:b/>
                <w:sz w:val="24"/>
                <w:szCs w:val="24"/>
              </w:rPr>
            </w:pPr>
            <w:r>
              <w:rPr>
                <w:b/>
                <w:sz w:val="24"/>
                <w:szCs w:val="24"/>
              </w:rPr>
              <w:t>Categorii produse alimentare - Selectați categoria în care considerați că vă încadrați:</w:t>
            </w:r>
          </w:p>
        </w:tc>
      </w:tr>
      <w:tr>
        <w:trPr>
          <w:trHeight w:val="444"/>
        </w:trPr>
        <w:tc>
          <w:tcPr>
            <w:tcW w:w="2238" w:type="dxa"/>
            <w:shd w:val="clear" w:color="auto" w:fill="B8CCE4"/>
          </w:tcPr>
          <w:p>
            <w:pPr>
              <w:spacing w:line="240" w:lineRule="auto"/>
              <w:jc w:val="both"/>
              <w:rPr>
                <w:b/>
                <w:sz w:val="24"/>
                <w:szCs w:val="24"/>
              </w:rPr>
            </w:pPr>
            <w:r>
              <w:rPr>
                <w:noProof/>
                <w:sz w:val="24"/>
                <w:szCs w:val="24"/>
              </w:rPr>
              <mc:AlternateContent>
                <mc:Choice Requires="wps">
                  <w:drawing>
                    <wp:anchor distT="0" distB="0" distL="114300" distR="114300" simplePos="0" relativeHeight="251648000" behindDoc="0" locked="0" layoutInCell="1" allowOverlap="1">
                      <wp:simplePos x="0" y="0"/>
                      <wp:positionH relativeFrom="column">
                        <wp:posOffset>488315</wp:posOffset>
                      </wp:positionH>
                      <wp:positionV relativeFrom="paragraph">
                        <wp:posOffset>25400</wp:posOffset>
                      </wp:positionV>
                      <wp:extent cx="312420" cy="2362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3622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45pt;margin-top:2pt;width:24.6pt;height:18.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" fillcolor="window" strokecolor="#f79646" strokeweight="2pt">
                      <v:path arrowok="t"/>
                    </v:rect>
                  </w:pict>
                </mc:Fallback>
              </mc:AlternateContent>
            </w:r>
            <w:r>
              <w:rPr>
                <w:b/>
                <w:sz w:val="24"/>
                <w:szCs w:val="24"/>
              </w:rPr>
              <w:t>A1</w:t>
            </w:r>
          </w:p>
        </w:tc>
        <w:tc>
          <w:tcPr>
            <w:tcW w:w="8648" w:type="dxa"/>
            <w:shd w:val="clear" w:color="auto" w:fill="auto"/>
          </w:tcPr>
          <w:p>
            <w:pPr>
              <w:spacing w:line="240" w:lineRule="auto"/>
              <w:jc w:val="both"/>
              <w:rPr>
                <w:b/>
                <w:sz w:val="24"/>
                <w:szCs w:val="24"/>
              </w:rPr>
            </w:pPr>
            <w:r>
              <w:rPr>
                <w:b/>
                <w:sz w:val="24"/>
                <w:szCs w:val="24"/>
              </w:rPr>
              <w:t>Produse alimentare preparate în locația târgului</w:t>
            </w:r>
          </w:p>
        </w:tc>
      </w:tr>
      <w:tr>
        <w:trPr>
          <w:trHeight w:val="432"/>
        </w:trPr>
        <w:tc>
          <w:tcPr>
            <w:tcW w:w="2238" w:type="dxa"/>
            <w:shd w:val="clear" w:color="auto" w:fill="B8CCE4"/>
          </w:tcPr>
          <w:p>
            <w:pPr>
              <w:spacing w:line="240" w:lineRule="auto"/>
              <w:jc w:val="both"/>
              <w:rPr>
                <w:b/>
                <w:sz w:val="24"/>
                <w:szCs w:val="24"/>
              </w:rPr>
            </w:pPr>
            <w:r>
              <w:rPr>
                <w:noProof/>
                <w:sz w:val="24"/>
                <w:szCs w:val="24"/>
              </w:rPr>
              <mc:AlternateContent>
                <mc:Choice Requires="wps">
                  <w:drawing>
                    <wp:anchor distT="0" distB="0" distL="114300" distR="114300" simplePos="0" relativeHeight="251649024" behindDoc="0" locked="0" layoutInCell="1" allowOverlap="1">
                      <wp:simplePos x="0" y="0"/>
                      <wp:positionH relativeFrom="column">
                        <wp:posOffset>481330</wp:posOffset>
                      </wp:positionH>
                      <wp:positionV relativeFrom="paragraph">
                        <wp:posOffset>20320</wp:posOffset>
                      </wp:positionV>
                      <wp:extent cx="312420" cy="2362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3622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7.9pt;margin-top:1.6pt;width:24.6pt;height:18.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" fillcolor="window" strokecolor="#f79646" strokeweight="2pt">
                      <v:path arrowok="t"/>
                    </v:rect>
                  </w:pict>
                </mc:Fallback>
              </mc:AlternateContent>
            </w:r>
            <w:r>
              <w:rPr>
                <w:b/>
                <w:sz w:val="24"/>
                <w:szCs w:val="24"/>
              </w:rPr>
              <w:t>A2</w:t>
            </w:r>
          </w:p>
        </w:tc>
        <w:tc>
          <w:tcPr>
            <w:tcW w:w="8648" w:type="dxa"/>
            <w:shd w:val="clear" w:color="auto" w:fill="auto"/>
          </w:tcPr>
          <w:p>
            <w:pPr>
              <w:spacing w:line="240" w:lineRule="auto"/>
              <w:jc w:val="both"/>
              <w:rPr>
                <w:b/>
                <w:sz w:val="24"/>
                <w:szCs w:val="24"/>
              </w:rPr>
            </w:pPr>
            <w:r>
              <w:rPr>
                <w:b/>
                <w:sz w:val="24"/>
                <w:szCs w:val="24"/>
              </w:rPr>
              <w:t>Produse alimentare de tip Fast-Food preparate în locația târgului</w:t>
            </w:r>
          </w:p>
        </w:tc>
      </w:tr>
      <w:tr>
        <w:trPr>
          <w:trHeight w:val="432"/>
        </w:trPr>
        <w:tc>
          <w:tcPr>
            <w:tcW w:w="2238" w:type="dxa"/>
            <w:shd w:val="clear" w:color="auto" w:fill="B8CCE4"/>
          </w:tcPr>
          <w:p>
            <w:pPr>
              <w:spacing w:line="240" w:lineRule="auto"/>
              <w:jc w:val="both"/>
              <w:rPr>
                <w:b/>
                <w:noProof/>
                <w:sz w:val="24"/>
                <w:szCs w:val="24"/>
                <w:lang w:eastAsia="ro-RO"/>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481330</wp:posOffset>
                      </wp:positionH>
                      <wp:positionV relativeFrom="paragraph">
                        <wp:posOffset>29210</wp:posOffset>
                      </wp:positionV>
                      <wp:extent cx="312420" cy="23622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3622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7.9pt;margin-top:2.3pt;width:24.6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" fillcolor="window" strokecolor="#f79646" strokeweight="2pt">
                      <v:path arrowok="t"/>
                    </v:rect>
                  </w:pict>
                </mc:Fallback>
              </mc:AlternateContent>
            </w:r>
            <w:r>
              <w:rPr>
                <w:b/>
                <w:noProof/>
                <w:sz w:val="24"/>
                <w:szCs w:val="24"/>
                <w:lang w:eastAsia="ro-RO"/>
              </w:rPr>
              <w:t>A3</w:t>
            </w:r>
          </w:p>
        </w:tc>
        <w:tc>
          <w:tcPr>
            <w:tcW w:w="8648" w:type="dxa"/>
            <w:shd w:val="clear" w:color="auto" w:fill="auto"/>
          </w:tcPr>
          <w:p>
            <w:pPr>
              <w:spacing w:line="240" w:lineRule="auto"/>
              <w:jc w:val="both"/>
              <w:rPr>
                <w:b/>
                <w:sz w:val="24"/>
                <w:szCs w:val="24"/>
              </w:rPr>
            </w:pPr>
            <w:r>
              <w:rPr>
                <w:b/>
                <w:sz w:val="24"/>
                <w:szCs w:val="24"/>
              </w:rPr>
              <w:t>Produse alimentare preparate în afara locației târgului</w:t>
            </w:r>
          </w:p>
        </w:tc>
      </w:tr>
      <w:tr>
        <w:trPr>
          <w:trHeight w:val="432"/>
        </w:trPr>
        <w:tc>
          <w:tcPr>
            <w:tcW w:w="2238" w:type="dxa"/>
            <w:shd w:val="clear" w:color="auto" w:fill="B8CCE4"/>
          </w:tcPr>
          <w:p>
            <w:pPr>
              <w:spacing w:line="240" w:lineRule="auto"/>
              <w:jc w:val="both"/>
              <w:rPr>
                <w:b/>
                <w:noProof/>
                <w:sz w:val="24"/>
                <w:szCs w:val="24"/>
                <w:lang w:eastAsia="ro-RO"/>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481330</wp:posOffset>
                      </wp:positionH>
                      <wp:positionV relativeFrom="paragraph">
                        <wp:posOffset>26035</wp:posOffset>
                      </wp:positionV>
                      <wp:extent cx="312420" cy="23622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3622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7.9pt;margin-top:2.05pt;width:24.6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" fillcolor="window" strokecolor="#f79646" strokeweight="2pt">
                      <v:path arrowok="t"/>
                    </v:rect>
                  </w:pict>
                </mc:Fallback>
              </mc:AlternateContent>
            </w:r>
            <w:r>
              <w:rPr>
                <w:b/>
                <w:noProof/>
                <w:sz w:val="24"/>
                <w:szCs w:val="24"/>
                <w:lang w:eastAsia="ro-RO"/>
              </w:rPr>
              <w:t>A4</w:t>
            </w:r>
          </w:p>
        </w:tc>
        <w:tc>
          <w:tcPr>
            <w:tcW w:w="8648" w:type="dxa"/>
            <w:shd w:val="clear" w:color="auto" w:fill="auto"/>
          </w:tcPr>
          <w:p>
            <w:pPr>
              <w:spacing w:line="240" w:lineRule="auto"/>
              <w:jc w:val="both"/>
              <w:rPr>
                <w:b/>
                <w:sz w:val="24"/>
                <w:szCs w:val="24"/>
              </w:rPr>
            </w:pPr>
            <w:r>
              <w:rPr>
                <w:b/>
                <w:sz w:val="24"/>
                <w:szCs w:val="24"/>
              </w:rPr>
              <w:t>Stand de băuturi racoritoare</w:t>
            </w:r>
          </w:p>
        </w:tc>
      </w:tr>
      <w:tr>
        <w:trPr>
          <w:trHeight w:val="432"/>
        </w:trPr>
        <w:tc>
          <w:tcPr>
            <w:tcW w:w="2238" w:type="dxa"/>
            <w:shd w:val="clear" w:color="auto" w:fill="B8CCE4"/>
          </w:tcPr>
          <w:p>
            <w:pPr>
              <w:spacing w:line="240" w:lineRule="auto"/>
              <w:jc w:val="both"/>
              <w:rPr>
                <w:b/>
                <w:noProof/>
                <w:sz w:val="24"/>
                <w:szCs w:val="24"/>
                <w:lang w:eastAsia="ro-RO"/>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488950</wp:posOffset>
                      </wp:positionH>
                      <wp:positionV relativeFrom="paragraph">
                        <wp:posOffset>22225</wp:posOffset>
                      </wp:positionV>
                      <wp:extent cx="312420" cy="23622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3622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8.5pt;margin-top:1.75pt;width:24.6pt;height:1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" fillcolor="window" strokecolor="#f79646" strokeweight="2pt">
                      <v:path arrowok="t"/>
                    </v:rect>
                  </w:pict>
                </mc:Fallback>
              </mc:AlternateContent>
            </w:r>
            <w:r>
              <w:rPr>
                <w:b/>
                <w:noProof/>
                <w:sz w:val="24"/>
                <w:szCs w:val="24"/>
                <w:lang w:eastAsia="ro-RO"/>
              </w:rPr>
              <w:t>A5</w:t>
            </w:r>
          </w:p>
        </w:tc>
        <w:tc>
          <w:tcPr>
            <w:tcW w:w="8648" w:type="dxa"/>
            <w:shd w:val="clear" w:color="auto" w:fill="auto"/>
          </w:tcPr>
          <w:p>
            <w:pPr>
              <w:spacing w:line="240" w:lineRule="auto"/>
              <w:jc w:val="both"/>
              <w:rPr>
                <w:b/>
                <w:sz w:val="24"/>
                <w:szCs w:val="24"/>
              </w:rPr>
            </w:pPr>
            <w:r>
              <w:rPr>
                <w:b/>
                <w:sz w:val="24"/>
                <w:szCs w:val="24"/>
              </w:rPr>
              <w:t>Stand de cafea si băuturi auxiliare</w:t>
            </w:r>
          </w:p>
        </w:tc>
      </w:tr>
    </w:tbl>
    <w:p>
      <w:pPr>
        <w:spacing w:after="0" w:line="240" w:lineRule="auto"/>
        <w:jc w:val="both"/>
        <w:rPr>
          <w:b/>
          <w:sz w:val="24"/>
          <w:szCs w:val="24"/>
        </w:rPr>
      </w:pPr>
      <w:r>
        <w:rPr>
          <w:noProof/>
          <w:sz w:val="24"/>
          <w:szCs w:val="24"/>
        </w:rPr>
        <mc:AlternateContent>
          <mc:Choice Requires="wps">
            <w:drawing>
              <wp:anchor distT="0" distB="0" distL="114300" distR="114300" simplePos="0" relativeHeight="251650048" behindDoc="0" locked="0" layoutInCell="1" allowOverlap="1">
                <wp:simplePos x="0" y="0"/>
                <wp:positionH relativeFrom="margin">
                  <wp:posOffset>13335</wp:posOffset>
                </wp:positionH>
                <wp:positionV relativeFrom="paragraph">
                  <wp:posOffset>219075</wp:posOffset>
                </wp:positionV>
                <wp:extent cx="6896100" cy="2560320"/>
                <wp:effectExtent l="0" t="0" r="0" b="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2560320"/>
                        </a:xfrm>
                        <a:prstGeom prst="roundRect">
                          <a:avLst/>
                        </a:prstGeom>
                        <a:solidFill>
                          <a:srgbClr val="4F81BD"/>
                        </a:solidFill>
                        <a:ln w="25400" cap="flat" cmpd="sng" algn="ctr">
                          <a:solidFill>
                            <a:srgbClr val="4F81BD">
                              <a:shade val="50000"/>
                            </a:srgbClr>
                          </a:solidFill>
                          <a:prstDash val="solid"/>
                        </a:ln>
                        <a:effectLst/>
                      </wps:spPr>
                      <wps:txbx>
                        <w:txbxContent>
                          <w:p>
                            <w:pPr>
                              <w:spacing w:after="0" w:line="360" w:lineRule="auto"/>
                              <w:jc w:val="both"/>
                              <w:rPr>
                                <w:b/>
                                <w:sz w:val="24"/>
                              </w:rPr>
                            </w:pPr>
                            <w:r>
                              <w:rPr>
                                <w:b/>
                                <w:sz w:val="24"/>
                              </w:rPr>
                              <w:t>Listă produse pe care doriți să le comercializați:</w:t>
                            </w:r>
                          </w:p>
                          <w:p>
                            <w:pPr>
                              <w:spacing w:after="0" w:line="360" w:lineRule="auto"/>
                              <w:jc w:val="both"/>
                              <w:rPr>
                                <w:sz w:val="24"/>
                              </w:rPr>
                            </w:pPr>
                            <w:r>
                              <w:rPr>
                                <w:sz w:val="24"/>
                              </w:rPr>
                              <w:t xml:space="preserve">Trebuie să transmiteți cât mai multe informații posibil, incluzând și detalii despre sursa ingredientelor pe care le folosiți, astfel încât să avem o imagine completă a produselor dumneavoastră, reprezentând, totodată, o dovadă solidă a calității acestora. </w:t>
                            </w:r>
                          </w:p>
                          <w:p>
                            <w:pPr>
                              <w:spacing w:after="0" w:line="360" w:lineRule="auto"/>
                              <w:jc w:val="both"/>
                              <w:rPr>
                                <w:sz w:val="24"/>
                              </w:rPr>
                            </w:pPr>
                            <w:r>
                              <w:rPr>
                                <w:i/>
                                <w:sz w:val="24"/>
                              </w:rPr>
                              <w:t xml:space="preserve">*Organizatorul își rezervă dreptul de a accepta un expozant în cadrul evenimentului doar cu anumite produse prezentate în formularul de înscriere al acestuia. În funcție de specificul evenimentului și de numărul persoanelor ce doresc să comercializeze același tip de produse, organizatorul își rezervă acest drept pentru a oferi publicului prezent o paletă cât mai diversificată de produse. </w:t>
                            </w:r>
                          </w:p>
                          <w:p>
                            <w:pPr>
                              <w:spacing w:after="0" w:line="360" w:lineRule="auto"/>
                              <w:jc w:val="both"/>
                              <w:rPr>
                                <w:sz w:val="24"/>
                              </w:rPr>
                            </w:pPr>
                          </w:p>
                          <w:p>
                            <w:pPr>
                              <w:spacing w:after="0" w:line="360" w:lineRule="auto"/>
                              <w:jc w:val="both"/>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8" style="position:absolute;left:0;text-align:left;margin-left:1.05pt;margin-top:17.25pt;width:543pt;height:201.6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" fillcolor="#4f81bd" strokecolor="#385d8a" strokeweight="2pt">
                <v:path arrowok="t"/>
                <v:textbox>
                  <w:txbxContent>
                    <w:p>
                      <w:pPr>
                        <w:spacing w:after="0" w:line="360" w:lineRule="auto"/>
                        <w:jc w:val="both"/>
                        <w:rPr>
                          <w:b/>
                          <w:sz w:val="24"/>
                        </w:rPr>
                      </w:pPr>
                      <w:r>
                        <w:rPr>
                          <w:b/>
                          <w:sz w:val="24"/>
                        </w:rPr>
                        <w:t>Listă produse pe care doriți să le comercializați:</w:t>
                      </w:r>
                    </w:p>
                    <w:p>
                      <w:pPr>
                        <w:spacing w:after="0" w:line="360" w:lineRule="auto"/>
                        <w:jc w:val="both"/>
                        <w:rPr>
                          <w:sz w:val="24"/>
                        </w:rPr>
                      </w:pPr>
                      <w:r>
                        <w:rPr>
                          <w:sz w:val="24"/>
                        </w:rPr>
                        <w:t xml:space="preserve">Trebuie să transmiteți cât mai multe informații posibil, incluzând și detalii despre sursa ingredientelor pe care le folosiți, astfel încât să avem o imagine completă a produselor dumneavoastră, reprezentând, totodată, o dovadă solidă a calității acestora. </w:t>
                      </w:r>
                    </w:p>
                    <w:p>
                      <w:pPr>
                        <w:spacing w:after="0" w:line="360" w:lineRule="auto"/>
                        <w:jc w:val="both"/>
                        <w:rPr>
                          <w:sz w:val="24"/>
                        </w:rPr>
                      </w:pPr>
                      <w:r>
                        <w:rPr>
                          <w:i/>
                          <w:sz w:val="24"/>
                        </w:rPr>
                        <w:t xml:space="preserve">*Organizatorul își rezervă dreptul de a accepta un expozant în cadrul evenimentului doar cu anumite produse prezentate în formularul de înscriere al acestuia. În funcție de specificul evenimentului și de numărul persoanelor ce doresc să comercializeze același tip de produse, organizatorul își rezervă acest drept pentru a oferi publicului prezent o paletă cât mai diversificată de produse. </w:t>
                      </w:r>
                    </w:p>
                    <w:p>
                      <w:pPr>
                        <w:spacing w:after="0" w:line="360" w:lineRule="auto"/>
                        <w:jc w:val="both"/>
                        <w:rPr>
                          <w:sz w:val="24"/>
                        </w:rPr>
                      </w:pPr>
                    </w:p>
                    <w:p>
                      <w:pPr>
                        <w:spacing w:after="0" w:line="360" w:lineRule="auto"/>
                        <w:jc w:val="both"/>
                        <w:rPr>
                          <w:sz w:val="24"/>
                        </w:rPr>
                      </w:pPr>
                    </w:p>
                  </w:txbxContent>
                </v:textbox>
                <w10:wrap anchorx="margin"/>
              </v:roundrect>
            </w:pict>
          </mc:Fallback>
        </mc:AlternateContent>
      </w:r>
    </w:p>
    <w:p>
      <w:pPr>
        <w:spacing w:after="0" w:line="240" w:lineRule="auto"/>
        <w:jc w:val="both"/>
        <w:rPr>
          <w:b/>
          <w:sz w:val="24"/>
          <w:szCs w:val="24"/>
        </w:rPr>
      </w:pPr>
    </w:p>
    <w:p>
      <w:pPr>
        <w:spacing w:after="0" w:line="240" w:lineRule="auto"/>
        <w:jc w:val="both"/>
        <w:rPr>
          <w:b/>
          <w:sz w:val="24"/>
          <w:szCs w:val="24"/>
        </w:rPr>
      </w:pPr>
    </w:p>
    <w:p>
      <w:pPr>
        <w:spacing w:after="0" w:line="240" w:lineRule="auto"/>
        <w:jc w:val="both"/>
        <w:rPr>
          <w:b/>
          <w:sz w:val="24"/>
          <w:szCs w:val="24"/>
        </w:rPr>
      </w:pPr>
    </w:p>
    <w:p>
      <w:pPr>
        <w:spacing w:after="0" w:line="240" w:lineRule="auto"/>
        <w:jc w:val="both"/>
        <w:rPr>
          <w:b/>
          <w:sz w:val="24"/>
          <w:szCs w:val="24"/>
        </w:rPr>
      </w:pPr>
    </w:p>
    <w:p>
      <w:pPr>
        <w:tabs>
          <w:tab w:val="left" w:pos="2256"/>
        </w:tabs>
        <w:spacing w:line="240" w:lineRule="auto"/>
        <w:jc w:val="both"/>
        <w:rPr>
          <w:b/>
          <w:sz w:val="24"/>
          <w:szCs w:val="24"/>
        </w:rPr>
      </w:pPr>
    </w:p>
    <w:p>
      <w:pPr>
        <w:tabs>
          <w:tab w:val="left" w:pos="2256"/>
        </w:tabs>
        <w:spacing w:line="240" w:lineRule="auto"/>
        <w:jc w:val="both"/>
        <w:rPr>
          <w:b/>
          <w:sz w:val="24"/>
          <w:szCs w:val="24"/>
        </w:rPr>
      </w:pPr>
    </w:p>
    <w:p>
      <w:pPr>
        <w:tabs>
          <w:tab w:val="left" w:pos="2256"/>
        </w:tabs>
        <w:spacing w:line="240" w:lineRule="auto"/>
        <w:jc w:val="both"/>
        <w:rPr>
          <w:sz w:val="24"/>
          <w:szCs w:val="24"/>
        </w:rPr>
      </w:pPr>
      <w:r>
        <w:rPr>
          <w:sz w:val="24"/>
          <w:szCs w:val="24"/>
        </w:rPr>
        <w:tab/>
      </w:r>
    </w:p>
    <w:p>
      <w:pPr>
        <w:tabs>
          <w:tab w:val="left" w:pos="2256"/>
        </w:tabs>
        <w:spacing w:line="240" w:lineRule="auto"/>
        <w:jc w:val="both"/>
        <w:rPr>
          <w:sz w:val="24"/>
          <w:szCs w:val="24"/>
        </w:rPr>
      </w:pPr>
    </w:p>
    <w:p>
      <w:pPr>
        <w:tabs>
          <w:tab w:val="left" w:pos="2256"/>
        </w:tabs>
        <w:spacing w:line="240" w:lineRule="auto"/>
        <w:jc w:val="both"/>
        <w:rPr>
          <w:b/>
          <w:sz w:val="24"/>
          <w:szCs w:val="24"/>
        </w:rPr>
      </w:pPr>
      <w:r>
        <w:rPr>
          <w:b/>
          <w:sz w:val="24"/>
          <w:szCs w:val="24"/>
        </w:rPr>
        <w:t xml:space="preserve">                 </w:t>
      </w:r>
    </w:p>
    <w:p>
      <w:pPr>
        <w:tabs>
          <w:tab w:val="left" w:pos="2256"/>
        </w:tabs>
        <w:spacing w:line="240" w:lineRule="auto"/>
        <w:jc w:val="both"/>
        <w:rPr>
          <w:b/>
          <w:sz w:val="24"/>
          <w:szCs w:val="24"/>
        </w:rPr>
      </w:pPr>
    </w:p>
    <w:p>
      <w:pPr>
        <w:tabs>
          <w:tab w:val="left" w:pos="2256"/>
        </w:tabs>
        <w:spacing w:line="240" w:lineRule="auto"/>
        <w:jc w:val="both"/>
        <w:rPr>
          <w:b/>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margin">
                  <wp:posOffset>5297805</wp:posOffset>
                </wp:positionH>
                <wp:positionV relativeFrom="paragraph">
                  <wp:posOffset>89535</wp:posOffset>
                </wp:positionV>
                <wp:extent cx="1409700" cy="510540"/>
                <wp:effectExtent l="0" t="0" r="19050" b="2286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510540"/>
                        </a:xfrm>
                        <a:prstGeom prst="roundRect">
                          <a:avLst/>
                        </a:prstGeom>
                        <a:solidFill>
                          <a:srgbClr val="4F81BD"/>
                        </a:solidFill>
                        <a:ln w="25400" cap="flat" cmpd="sng" algn="ctr">
                          <a:solidFill>
                            <a:srgbClr val="4F81BD">
                              <a:shade val="50000"/>
                            </a:srgbClr>
                          </a:solidFill>
                          <a:prstDash val="solid"/>
                        </a:ln>
                        <a:effectLst/>
                      </wps:spPr>
                      <wps:txbx>
                        <w:txbxContent>
                          <w:p>
                            <w:pPr>
                              <w:jc w:val="center"/>
                            </w:pPr>
                            <w:r>
                              <w:rPr>
                                <w:b/>
                              </w:rPr>
                              <w:t>Prețul de comercializare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29" style="position:absolute;left:0;text-align:left;margin-left:417.15pt;margin-top:7.05pt;width:111pt;height:40.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" fillcolor="#4f81bd" strokecolor="#385d8a" strokeweight="2pt">
                <v:path arrowok="t"/>
                <v:textbox>
                  <w:txbxContent>
                    <w:p>
                      <w:pPr>
                        <w:jc w:val="center"/>
                      </w:pPr>
                      <w:r>
                        <w:rPr>
                          <w:b/>
                        </w:rPr>
                        <w:t>Prețul de comercializare</w:t>
                      </w:r>
                    </w:p>
                  </w:txbxContent>
                </v:textbox>
                <w10:wrap anchorx="margin"/>
              </v:roundrect>
            </w:pict>
          </mc:Fallback>
        </mc:AlternateContent>
      </w:r>
      <w:r>
        <w:rPr>
          <w:noProof/>
          <w:sz w:val="24"/>
          <w:szCs w:val="24"/>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63500</wp:posOffset>
                </wp:positionV>
                <wp:extent cx="1310640" cy="335280"/>
                <wp:effectExtent l="0" t="0" r="3810" b="762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0640" cy="335280"/>
                        </a:xfrm>
                        <a:prstGeom prst="roundRect">
                          <a:avLst/>
                        </a:prstGeom>
                        <a:solidFill>
                          <a:srgbClr val="4F81BD"/>
                        </a:solidFill>
                        <a:ln w="25400" cap="flat" cmpd="sng" algn="ctr">
                          <a:solidFill>
                            <a:srgbClr val="4F81BD">
                              <a:shade val="50000"/>
                            </a:srgbClr>
                          </a:solidFill>
                          <a:prstDash val="solid"/>
                        </a:ln>
                        <a:effectLst/>
                      </wps:spPr>
                      <wps:txbx>
                        <w:txbxContent>
                          <w:p>
                            <w:pPr>
                              <w:jc w:val="center"/>
                            </w:pPr>
                            <w:r>
                              <w:rPr>
                                <w:b/>
                                <w:sz w:val="24"/>
                              </w:rPr>
                              <w:t>Listă produse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30" style="position:absolute;left:0;text-align:left;margin-left:0;margin-top:5pt;width:103.2pt;height:26.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" fillcolor="#4f81bd" strokecolor="#385d8a" strokeweight="2pt">
                <v:path arrowok="t"/>
                <v:textbox>
                  <w:txbxContent>
                    <w:p>
                      <w:pPr>
                        <w:jc w:val="center"/>
                      </w:pPr>
                      <w:r>
                        <w:rPr>
                          <w:b/>
                          <w:sz w:val="24"/>
                        </w:rPr>
                        <w:t>Listă produse</w:t>
                      </w:r>
                    </w:p>
                  </w:txbxContent>
                </v:textbox>
                <w10:wrap anchorx="margin"/>
              </v:roundrect>
            </w:pict>
          </mc:Fallback>
        </mc:AlternateContent>
      </w:r>
    </w:p>
    <w:p>
      <w:pPr>
        <w:tabs>
          <w:tab w:val="left" w:pos="2256"/>
        </w:tabs>
        <w:spacing w:line="240" w:lineRule="auto"/>
        <w:jc w:val="both"/>
        <w:rPr>
          <w:b/>
          <w:sz w:val="24"/>
          <w:szCs w:val="24"/>
        </w:rPr>
      </w:pPr>
      <w:r>
        <w:rPr>
          <w:b/>
          <w:sz w:val="24"/>
          <w:szCs w:val="24"/>
        </w:rPr>
        <w:t xml:space="preserve">                                                           </w:t>
      </w:r>
    </w:p>
    <w:tbl>
      <w:tblPr>
        <w:tblW w:w="107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
        <w:gridCol w:w="7931"/>
        <w:gridCol w:w="2212"/>
      </w:tblGrid>
      <w:tr>
        <w:trPr>
          <w:trHeight w:val="423"/>
          <w:jc w:val="center"/>
        </w:trPr>
        <w:tc>
          <w:tcPr>
            <w:tcW w:w="624" w:type="dxa"/>
            <w:shd w:val="clear" w:color="auto" w:fill="auto"/>
          </w:tcPr>
          <w:p>
            <w:pPr>
              <w:tabs>
                <w:tab w:val="left" w:pos="2256"/>
              </w:tabs>
              <w:spacing w:line="240" w:lineRule="auto"/>
              <w:jc w:val="both"/>
              <w:rPr>
                <w:b/>
                <w:sz w:val="24"/>
                <w:szCs w:val="24"/>
              </w:rPr>
            </w:pPr>
            <w:r>
              <w:rPr>
                <w:b/>
                <w:sz w:val="24"/>
                <w:szCs w:val="24"/>
              </w:rPr>
              <w:t>1.</w:t>
            </w:r>
          </w:p>
        </w:tc>
        <w:tc>
          <w:tcPr>
            <w:tcW w:w="7931" w:type="dxa"/>
            <w:shd w:val="clear" w:color="auto" w:fill="auto"/>
          </w:tcPr>
          <w:p>
            <w:pPr>
              <w:tabs>
                <w:tab w:val="left" w:pos="2256"/>
              </w:tabs>
              <w:spacing w:line="240" w:lineRule="auto"/>
              <w:jc w:val="both"/>
              <w:rPr>
                <w:b/>
                <w:sz w:val="24"/>
                <w:szCs w:val="24"/>
              </w:rPr>
            </w:pPr>
          </w:p>
        </w:tc>
        <w:tc>
          <w:tcPr>
            <w:tcW w:w="2212" w:type="dxa"/>
            <w:shd w:val="clear" w:color="auto" w:fill="auto"/>
          </w:tcPr>
          <w:p>
            <w:pPr>
              <w:tabs>
                <w:tab w:val="left" w:pos="2256"/>
              </w:tabs>
              <w:spacing w:line="240" w:lineRule="auto"/>
              <w:jc w:val="both"/>
              <w:rPr>
                <w:b/>
                <w:sz w:val="24"/>
                <w:szCs w:val="24"/>
              </w:rPr>
            </w:pPr>
            <w:r>
              <w:rPr>
                <w:b/>
                <w:sz w:val="24"/>
                <w:szCs w:val="24"/>
              </w:rPr>
              <w:t xml:space="preserve"> </w:t>
            </w:r>
          </w:p>
        </w:tc>
      </w:tr>
      <w:tr>
        <w:trPr>
          <w:trHeight w:val="435"/>
          <w:jc w:val="center"/>
        </w:trPr>
        <w:tc>
          <w:tcPr>
            <w:tcW w:w="624" w:type="dxa"/>
            <w:shd w:val="clear" w:color="auto" w:fill="auto"/>
          </w:tcPr>
          <w:p>
            <w:pPr>
              <w:tabs>
                <w:tab w:val="left" w:pos="2256"/>
              </w:tabs>
              <w:spacing w:line="240" w:lineRule="auto"/>
              <w:jc w:val="both"/>
              <w:rPr>
                <w:b/>
                <w:sz w:val="24"/>
                <w:szCs w:val="24"/>
              </w:rPr>
            </w:pPr>
            <w:r>
              <w:rPr>
                <w:b/>
                <w:sz w:val="24"/>
                <w:szCs w:val="24"/>
              </w:rPr>
              <w:t>2.</w:t>
            </w:r>
          </w:p>
        </w:tc>
        <w:tc>
          <w:tcPr>
            <w:tcW w:w="7931" w:type="dxa"/>
            <w:shd w:val="clear" w:color="auto" w:fill="auto"/>
          </w:tcPr>
          <w:p>
            <w:pPr>
              <w:tabs>
                <w:tab w:val="left" w:pos="2256"/>
              </w:tabs>
              <w:spacing w:line="240" w:lineRule="auto"/>
              <w:jc w:val="both"/>
              <w:rPr>
                <w:b/>
                <w:sz w:val="24"/>
                <w:szCs w:val="24"/>
              </w:rPr>
            </w:pPr>
          </w:p>
        </w:tc>
        <w:tc>
          <w:tcPr>
            <w:tcW w:w="2212" w:type="dxa"/>
            <w:shd w:val="clear" w:color="auto" w:fill="auto"/>
          </w:tcPr>
          <w:p>
            <w:pPr>
              <w:tabs>
                <w:tab w:val="left" w:pos="2256"/>
              </w:tabs>
              <w:spacing w:line="240" w:lineRule="auto"/>
              <w:jc w:val="both"/>
              <w:rPr>
                <w:b/>
                <w:sz w:val="24"/>
                <w:szCs w:val="24"/>
              </w:rPr>
            </w:pPr>
          </w:p>
        </w:tc>
      </w:tr>
      <w:tr>
        <w:trPr>
          <w:trHeight w:val="423"/>
          <w:jc w:val="center"/>
        </w:trPr>
        <w:tc>
          <w:tcPr>
            <w:tcW w:w="624" w:type="dxa"/>
            <w:shd w:val="clear" w:color="auto" w:fill="auto"/>
          </w:tcPr>
          <w:p>
            <w:pPr>
              <w:tabs>
                <w:tab w:val="left" w:pos="2256"/>
              </w:tabs>
              <w:spacing w:line="240" w:lineRule="auto"/>
              <w:jc w:val="both"/>
              <w:rPr>
                <w:b/>
                <w:sz w:val="24"/>
                <w:szCs w:val="24"/>
              </w:rPr>
            </w:pPr>
            <w:r>
              <w:rPr>
                <w:b/>
                <w:sz w:val="24"/>
                <w:szCs w:val="24"/>
              </w:rPr>
              <w:t>3.</w:t>
            </w:r>
          </w:p>
        </w:tc>
        <w:tc>
          <w:tcPr>
            <w:tcW w:w="7931" w:type="dxa"/>
            <w:shd w:val="clear" w:color="auto" w:fill="auto"/>
          </w:tcPr>
          <w:p>
            <w:pPr>
              <w:tabs>
                <w:tab w:val="left" w:pos="2256"/>
              </w:tabs>
              <w:spacing w:line="240" w:lineRule="auto"/>
              <w:jc w:val="both"/>
              <w:rPr>
                <w:b/>
                <w:sz w:val="24"/>
                <w:szCs w:val="24"/>
              </w:rPr>
            </w:pPr>
          </w:p>
        </w:tc>
        <w:tc>
          <w:tcPr>
            <w:tcW w:w="2212" w:type="dxa"/>
            <w:shd w:val="clear" w:color="auto" w:fill="auto"/>
          </w:tcPr>
          <w:p>
            <w:pPr>
              <w:tabs>
                <w:tab w:val="left" w:pos="2256"/>
              </w:tabs>
              <w:spacing w:line="240" w:lineRule="auto"/>
              <w:jc w:val="both"/>
              <w:rPr>
                <w:b/>
                <w:sz w:val="24"/>
                <w:szCs w:val="24"/>
              </w:rPr>
            </w:pPr>
          </w:p>
        </w:tc>
      </w:tr>
      <w:tr>
        <w:trPr>
          <w:trHeight w:val="435"/>
          <w:jc w:val="center"/>
        </w:trPr>
        <w:tc>
          <w:tcPr>
            <w:tcW w:w="624" w:type="dxa"/>
            <w:shd w:val="clear" w:color="auto" w:fill="auto"/>
          </w:tcPr>
          <w:p>
            <w:pPr>
              <w:tabs>
                <w:tab w:val="left" w:pos="2256"/>
              </w:tabs>
              <w:spacing w:line="240" w:lineRule="auto"/>
              <w:jc w:val="both"/>
              <w:rPr>
                <w:b/>
                <w:sz w:val="24"/>
                <w:szCs w:val="24"/>
              </w:rPr>
            </w:pPr>
            <w:r>
              <w:rPr>
                <w:b/>
                <w:sz w:val="24"/>
                <w:szCs w:val="24"/>
              </w:rPr>
              <w:t>4.</w:t>
            </w:r>
          </w:p>
        </w:tc>
        <w:tc>
          <w:tcPr>
            <w:tcW w:w="7931" w:type="dxa"/>
            <w:shd w:val="clear" w:color="auto" w:fill="auto"/>
          </w:tcPr>
          <w:p>
            <w:pPr>
              <w:tabs>
                <w:tab w:val="left" w:pos="2256"/>
              </w:tabs>
              <w:spacing w:line="240" w:lineRule="auto"/>
              <w:jc w:val="both"/>
              <w:rPr>
                <w:b/>
                <w:sz w:val="24"/>
                <w:szCs w:val="24"/>
              </w:rPr>
            </w:pPr>
          </w:p>
        </w:tc>
        <w:tc>
          <w:tcPr>
            <w:tcW w:w="2212" w:type="dxa"/>
            <w:shd w:val="clear" w:color="auto" w:fill="auto"/>
          </w:tcPr>
          <w:p>
            <w:pPr>
              <w:tabs>
                <w:tab w:val="left" w:pos="2256"/>
              </w:tabs>
              <w:spacing w:line="240" w:lineRule="auto"/>
              <w:jc w:val="both"/>
              <w:rPr>
                <w:b/>
                <w:sz w:val="24"/>
                <w:szCs w:val="24"/>
              </w:rPr>
            </w:pPr>
          </w:p>
        </w:tc>
      </w:tr>
      <w:tr>
        <w:trPr>
          <w:trHeight w:val="423"/>
          <w:jc w:val="center"/>
        </w:trPr>
        <w:tc>
          <w:tcPr>
            <w:tcW w:w="624" w:type="dxa"/>
            <w:shd w:val="clear" w:color="auto" w:fill="auto"/>
          </w:tcPr>
          <w:p>
            <w:pPr>
              <w:tabs>
                <w:tab w:val="left" w:pos="2256"/>
              </w:tabs>
              <w:spacing w:line="240" w:lineRule="auto"/>
              <w:jc w:val="both"/>
              <w:rPr>
                <w:b/>
                <w:sz w:val="24"/>
                <w:szCs w:val="24"/>
              </w:rPr>
            </w:pPr>
            <w:r>
              <w:rPr>
                <w:b/>
                <w:sz w:val="24"/>
                <w:szCs w:val="24"/>
              </w:rPr>
              <w:t>5.</w:t>
            </w:r>
          </w:p>
        </w:tc>
        <w:tc>
          <w:tcPr>
            <w:tcW w:w="7931" w:type="dxa"/>
            <w:shd w:val="clear" w:color="auto" w:fill="auto"/>
          </w:tcPr>
          <w:p>
            <w:pPr>
              <w:tabs>
                <w:tab w:val="left" w:pos="2256"/>
              </w:tabs>
              <w:spacing w:line="240" w:lineRule="auto"/>
              <w:jc w:val="both"/>
              <w:rPr>
                <w:b/>
                <w:sz w:val="24"/>
                <w:szCs w:val="24"/>
              </w:rPr>
            </w:pPr>
          </w:p>
        </w:tc>
        <w:tc>
          <w:tcPr>
            <w:tcW w:w="2212" w:type="dxa"/>
            <w:shd w:val="clear" w:color="auto" w:fill="auto"/>
          </w:tcPr>
          <w:p>
            <w:pPr>
              <w:tabs>
                <w:tab w:val="left" w:pos="2256"/>
              </w:tabs>
              <w:spacing w:line="240" w:lineRule="auto"/>
              <w:jc w:val="both"/>
              <w:rPr>
                <w:b/>
                <w:sz w:val="24"/>
                <w:szCs w:val="24"/>
              </w:rPr>
            </w:pPr>
          </w:p>
        </w:tc>
      </w:tr>
      <w:tr>
        <w:trPr>
          <w:trHeight w:val="435"/>
          <w:jc w:val="center"/>
        </w:trPr>
        <w:tc>
          <w:tcPr>
            <w:tcW w:w="624" w:type="dxa"/>
            <w:shd w:val="clear" w:color="auto" w:fill="auto"/>
          </w:tcPr>
          <w:p>
            <w:pPr>
              <w:tabs>
                <w:tab w:val="left" w:pos="2256"/>
              </w:tabs>
              <w:spacing w:line="240" w:lineRule="auto"/>
              <w:jc w:val="both"/>
              <w:rPr>
                <w:b/>
                <w:sz w:val="24"/>
                <w:szCs w:val="24"/>
              </w:rPr>
            </w:pPr>
            <w:r>
              <w:rPr>
                <w:b/>
                <w:sz w:val="24"/>
                <w:szCs w:val="24"/>
              </w:rPr>
              <w:lastRenderedPageBreak/>
              <w:t>6.</w:t>
            </w:r>
          </w:p>
        </w:tc>
        <w:tc>
          <w:tcPr>
            <w:tcW w:w="7931" w:type="dxa"/>
            <w:shd w:val="clear" w:color="auto" w:fill="auto"/>
          </w:tcPr>
          <w:p>
            <w:pPr>
              <w:tabs>
                <w:tab w:val="left" w:pos="2256"/>
              </w:tabs>
              <w:spacing w:line="240" w:lineRule="auto"/>
              <w:jc w:val="both"/>
              <w:rPr>
                <w:b/>
                <w:sz w:val="24"/>
                <w:szCs w:val="24"/>
              </w:rPr>
            </w:pPr>
          </w:p>
        </w:tc>
        <w:tc>
          <w:tcPr>
            <w:tcW w:w="2212" w:type="dxa"/>
            <w:shd w:val="clear" w:color="auto" w:fill="auto"/>
          </w:tcPr>
          <w:p>
            <w:pPr>
              <w:tabs>
                <w:tab w:val="left" w:pos="2256"/>
              </w:tabs>
              <w:spacing w:line="240" w:lineRule="auto"/>
              <w:jc w:val="both"/>
              <w:rPr>
                <w:b/>
                <w:sz w:val="24"/>
                <w:szCs w:val="24"/>
              </w:rPr>
            </w:pPr>
          </w:p>
        </w:tc>
      </w:tr>
      <w:tr>
        <w:trPr>
          <w:trHeight w:val="423"/>
          <w:jc w:val="center"/>
        </w:trPr>
        <w:tc>
          <w:tcPr>
            <w:tcW w:w="624" w:type="dxa"/>
            <w:shd w:val="clear" w:color="auto" w:fill="auto"/>
          </w:tcPr>
          <w:p>
            <w:pPr>
              <w:tabs>
                <w:tab w:val="left" w:pos="2256"/>
              </w:tabs>
              <w:spacing w:line="240" w:lineRule="auto"/>
              <w:jc w:val="both"/>
              <w:rPr>
                <w:b/>
                <w:sz w:val="24"/>
                <w:szCs w:val="24"/>
              </w:rPr>
            </w:pPr>
            <w:r>
              <w:rPr>
                <w:b/>
                <w:sz w:val="24"/>
                <w:szCs w:val="24"/>
              </w:rPr>
              <w:t>7.</w:t>
            </w:r>
          </w:p>
        </w:tc>
        <w:tc>
          <w:tcPr>
            <w:tcW w:w="7931" w:type="dxa"/>
            <w:shd w:val="clear" w:color="auto" w:fill="auto"/>
          </w:tcPr>
          <w:p>
            <w:pPr>
              <w:tabs>
                <w:tab w:val="left" w:pos="2256"/>
              </w:tabs>
              <w:spacing w:line="240" w:lineRule="auto"/>
              <w:jc w:val="both"/>
              <w:rPr>
                <w:b/>
                <w:sz w:val="24"/>
                <w:szCs w:val="24"/>
              </w:rPr>
            </w:pPr>
          </w:p>
        </w:tc>
        <w:tc>
          <w:tcPr>
            <w:tcW w:w="2212" w:type="dxa"/>
            <w:shd w:val="clear" w:color="auto" w:fill="auto"/>
          </w:tcPr>
          <w:p>
            <w:pPr>
              <w:tabs>
                <w:tab w:val="left" w:pos="2256"/>
              </w:tabs>
              <w:spacing w:line="240" w:lineRule="auto"/>
              <w:jc w:val="both"/>
              <w:rPr>
                <w:b/>
                <w:sz w:val="24"/>
                <w:szCs w:val="24"/>
              </w:rPr>
            </w:pPr>
          </w:p>
        </w:tc>
      </w:tr>
    </w:tbl>
    <w:p>
      <w:pPr>
        <w:tabs>
          <w:tab w:val="left" w:pos="2256"/>
        </w:tabs>
        <w:spacing w:line="240" w:lineRule="auto"/>
        <w:jc w:val="both"/>
        <w:rPr>
          <w:b/>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264795</wp:posOffset>
                </wp:positionV>
                <wp:extent cx="4297680" cy="419100"/>
                <wp:effectExtent l="0" t="0" r="7620" b="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7680" cy="419100"/>
                        </a:xfrm>
                        <a:prstGeom prst="roundRect">
                          <a:avLst/>
                        </a:prstGeom>
                        <a:solidFill>
                          <a:srgbClr val="4F81BD"/>
                        </a:solidFill>
                        <a:ln w="25400" cap="flat" cmpd="sng" algn="ctr">
                          <a:solidFill>
                            <a:srgbClr val="4F81BD">
                              <a:shade val="50000"/>
                            </a:srgbClr>
                          </a:solidFill>
                          <a:prstDash val="solid"/>
                        </a:ln>
                        <a:effectLst/>
                      </wps:spPr>
                      <wps:txbx>
                        <w:txbxContent>
                          <w:p>
                            <w:pPr>
                              <w:tabs>
                                <w:tab w:val="left" w:pos="2256"/>
                              </w:tabs>
                              <w:spacing w:line="360" w:lineRule="auto"/>
                              <w:jc w:val="both"/>
                              <w:rPr>
                                <w:b/>
                                <w:sz w:val="24"/>
                              </w:rPr>
                            </w:pPr>
                            <w:r>
                              <w:rPr>
                                <w:b/>
                                <w:sz w:val="24"/>
                              </w:rPr>
                              <w:t>Va rugăm să oferiți detalii despre produsele menționate mai jos sus:</w:t>
                            </w:r>
                          </w:p>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31" style="position:absolute;left:0;text-align:left;margin-left:0;margin-top:20.85pt;width:338.4pt;height:3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" fillcolor="#4f81bd" strokecolor="#385d8a" strokeweight="2pt">
                <v:path arrowok="t"/>
                <v:textbox>
                  <w:txbxContent>
                    <w:p>
                      <w:pPr>
                        <w:tabs>
                          <w:tab w:val="left" w:pos="2256"/>
                        </w:tabs>
                        <w:spacing w:line="360" w:lineRule="auto"/>
                        <w:jc w:val="both"/>
                        <w:rPr>
                          <w:b/>
                          <w:sz w:val="24"/>
                        </w:rPr>
                      </w:pPr>
                      <w:r>
                        <w:rPr>
                          <w:b/>
                          <w:sz w:val="24"/>
                        </w:rPr>
                        <w:t>Va rugăm să oferiți detalii despre produsele menționate mai jos sus:</w:t>
                      </w:r>
                    </w:p>
                    <w:p>
                      <w:pPr>
                        <w:jc w:val="center"/>
                      </w:pPr>
                    </w:p>
                  </w:txbxContent>
                </v:textbox>
                <w10:wrap anchorx="margin"/>
              </v:roundrect>
            </w:pict>
          </mc:Fallback>
        </mc:AlternateContent>
      </w:r>
    </w:p>
    <w:p>
      <w:pPr>
        <w:tabs>
          <w:tab w:val="left" w:pos="2256"/>
        </w:tabs>
        <w:spacing w:line="240" w:lineRule="auto"/>
        <w:jc w:val="both"/>
        <w:rPr>
          <w:sz w:val="24"/>
          <w:szCs w:val="24"/>
        </w:rPr>
      </w:pPr>
    </w:p>
    <w:p>
      <w:pPr>
        <w:tabs>
          <w:tab w:val="left" w:pos="2256"/>
        </w:tabs>
        <w:spacing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tabs>
          <w:tab w:val="left" w:pos="2256"/>
        </w:tabs>
        <w:spacing w:line="240" w:lineRule="auto"/>
        <w:jc w:val="both"/>
        <w:rPr>
          <w:sz w:val="24"/>
          <w:szCs w:val="24"/>
        </w:rPr>
      </w:pPr>
    </w:p>
    <w:p>
      <w:pPr>
        <w:pStyle w:val="ListParagraph"/>
        <w:tabs>
          <w:tab w:val="left" w:pos="2256"/>
        </w:tabs>
        <w:spacing w:line="240" w:lineRule="auto"/>
        <w:jc w:val="both"/>
        <w:rPr>
          <w:b/>
          <w:sz w:val="24"/>
          <w:szCs w:val="24"/>
        </w:rPr>
      </w:pPr>
      <w:r>
        <w:rPr>
          <w:noProof/>
          <w:sz w:val="24"/>
          <w:szCs w:val="24"/>
        </w:rPr>
        <mc:AlternateContent>
          <mc:Choice Requires="wps">
            <w:drawing>
              <wp:anchor distT="0" distB="0" distL="114300" distR="114300" simplePos="0" relativeHeight="251655168" behindDoc="0" locked="0" layoutInCell="1" allowOverlap="1">
                <wp:simplePos x="0" y="0"/>
                <wp:positionH relativeFrom="margin">
                  <wp:align>right</wp:align>
                </wp:positionH>
                <wp:positionV relativeFrom="paragraph">
                  <wp:posOffset>6985</wp:posOffset>
                </wp:positionV>
                <wp:extent cx="6827520" cy="678180"/>
                <wp:effectExtent l="0" t="0" r="0" b="762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7520" cy="678180"/>
                        </a:xfrm>
                        <a:prstGeom prst="roundRect">
                          <a:avLst/>
                        </a:prstGeom>
                        <a:solidFill>
                          <a:srgbClr val="4F81BD"/>
                        </a:solidFill>
                        <a:ln w="25400" cap="flat" cmpd="sng" algn="ctr">
                          <a:solidFill>
                            <a:srgbClr val="4F81BD">
                              <a:shade val="50000"/>
                            </a:srgbClr>
                          </a:solidFill>
                          <a:prstDash val="solid"/>
                        </a:ln>
                        <a:effectLst/>
                      </wps:spPr>
                      <wps:txbx>
                        <w:txbxContent>
                          <w:p>
                            <w:pPr>
                              <w:tabs>
                                <w:tab w:val="left" w:pos="2256"/>
                              </w:tabs>
                              <w:spacing w:line="240" w:lineRule="auto"/>
                              <w:jc w:val="both"/>
                              <w:rPr>
                                <w:b/>
                                <w:sz w:val="24"/>
                              </w:rPr>
                            </w:pPr>
                            <w:r>
                              <w:rPr>
                                <w:b/>
                                <w:sz w:val="24"/>
                              </w:rPr>
                              <w:t>Documente atașate:</w:t>
                            </w:r>
                          </w:p>
                          <w:p>
                            <w:pPr>
                              <w:tabs>
                                <w:tab w:val="left" w:pos="2256"/>
                              </w:tabs>
                              <w:spacing w:line="240" w:lineRule="auto"/>
                              <w:jc w:val="both"/>
                              <w:rPr>
                                <w:b/>
                                <w:sz w:val="24"/>
                              </w:rPr>
                            </w:pPr>
                            <w:r>
                              <w:rPr>
                                <w:b/>
                                <w:sz w:val="24"/>
                              </w:rPr>
                              <w:t>Documentele marcate cu simbolul * sunt obligatorii pentru a intra în procesul de selecție:</w:t>
                            </w:r>
                          </w:p>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2" style="position:absolute;left:0;text-align:left;margin-left:486.4pt;margin-top:.55pt;width:537.6pt;height:53.4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" fillcolor="#4f81bd" strokecolor="#385d8a" strokeweight="2pt">
                <v:path arrowok="t"/>
                <v:textbox>
                  <w:txbxContent>
                    <w:p>
                      <w:pPr>
                        <w:tabs>
                          <w:tab w:val="left" w:pos="2256"/>
                        </w:tabs>
                        <w:spacing w:line="240" w:lineRule="auto"/>
                        <w:jc w:val="both"/>
                        <w:rPr>
                          <w:b/>
                          <w:sz w:val="24"/>
                        </w:rPr>
                      </w:pPr>
                      <w:r>
                        <w:rPr>
                          <w:b/>
                          <w:sz w:val="24"/>
                        </w:rPr>
                        <w:t>Documente atașate:</w:t>
                      </w:r>
                    </w:p>
                    <w:p>
                      <w:pPr>
                        <w:tabs>
                          <w:tab w:val="left" w:pos="2256"/>
                        </w:tabs>
                        <w:spacing w:line="240" w:lineRule="auto"/>
                        <w:jc w:val="both"/>
                        <w:rPr>
                          <w:b/>
                          <w:sz w:val="24"/>
                        </w:rPr>
                      </w:pPr>
                      <w:r>
                        <w:rPr>
                          <w:b/>
                          <w:sz w:val="24"/>
                        </w:rPr>
                        <w:t>Documentele marcate cu simbolul * sunt obligatorii pentru a intra în procesul de selecție:</w:t>
                      </w:r>
                    </w:p>
                    <w:p>
                      <w:pPr>
                        <w:jc w:val="center"/>
                      </w:pPr>
                    </w:p>
                  </w:txbxContent>
                </v:textbox>
                <w10:wrap anchorx="margin"/>
              </v:roundrect>
            </w:pict>
          </mc:Fallback>
        </mc:AlternateContent>
      </w:r>
    </w:p>
    <w:p>
      <w:pPr>
        <w:pStyle w:val="ListParagraph"/>
        <w:tabs>
          <w:tab w:val="left" w:pos="2256"/>
        </w:tabs>
        <w:spacing w:line="240" w:lineRule="auto"/>
        <w:jc w:val="both"/>
        <w:rPr>
          <w:b/>
          <w:sz w:val="24"/>
          <w:szCs w:val="24"/>
        </w:rPr>
      </w:pPr>
    </w:p>
    <w:p>
      <w:pPr>
        <w:pStyle w:val="ListParagraph"/>
        <w:tabs>
          <w:tab w:val="left" w:pos="2256"/>
        </w:tabs>
        <w:spacing w:line="240" w:lineRule="auto"/>
        <w:jc w:val="both"/>
        <w:rPr>
          <w:b/>
          <w:sz w:val="24"/>
          <w:szCs w:val="24"/>
        </w:rPr>
      </w:pPr>
    </w:p>
    <w:p>
      <w:pPr>
        <w:pStyle w:val="ListParagraph"/>
        <w:tabs>
          <w:tab w:val="left" w:pos="2256"/>
        </w:tabs>
        <w:spacing w:line="240" w:lineRule="auto"/>
        <w:jc w:val="both"/>
        <w:rPr>
          <w:b/>
          <w:sz w:val="24"/>
          <w:szCs w:val="24"/>
        </w:rPr>
      </w:pPr>
    </w:p>
    <w:p>
      <w:pPr>
        <w:pStyle w:val="ListParagraph"/>
        <w:tabs>
          <w:tab w:val="left" w:pos="2256"/>
        </w:tabs>
        <w:spacing w:line="240" w:lineRule="auto"/>
        <w:jc w:val="both"/>
        <w:rPr>
          <w:b/>
          <w:sz w:val="24"/>
          <w:szCs w:val="24"/>
        </w:rPr>
      </w:pPr>
    </w:p>
    <w:p>
      <w:pPr>
        <w:pStyle w:val="ListParagraph"/>
        <w:numPr>
          <w:ilvl w:val="0"/>
          <w:numId w:val="23"/>
        </w:numPr>
        <w:tabs>
          <w:tab w:val="left" w:pos="2256"/>
        </w:tabs>
        <w:spacing w:after="160" w:line="240" w:lineRule="auto"/>
        <w:jc w:val="both"/>
        <w:rPr>
          <w:sz w:val="24"/>
          <w:szCs w:val="24"/>
        </w:rPr>
      </w:pPr>
      <w:r>
        <w:rPr>
          <w:sz w:val="24"/>
          <w:szCs w:val="24"/>
        </w:rPr>
        <w:t>Condiții generale de înscriere*</w:t>
      </w:r>
    </w:p>
    <w:p>
      <w:pPr>
        <w:pStyle w:val="ListParagraph"/>
        <w:numPr>
          <w:ilvl w:val="0"/>
          <w:numId w:val="23"/>
        </w:numPr>
        <w:tabs>
          <w:tab w:val="left" w:pos="2256"/>
        </w:tabs>
        <w:spacing w:after="160" w:line="240" w:lineRule="auto"/>
        <w:jc w:val="both"/>
        <w:rPr>
          <w:b/>
          <w:sz w:val="24"/>
          <w:szCs w:val="24"/>
        </w:rPr>
      </w:pPr>
      <w:r>
        <w:rPr>
          <w:sz w:val="24"/>
          <w:szCs w:val="24"/>
        </w:rPr>
        <w:t>Formular de înscriere*</w:t>
      </w:r>
    </w:p>
    <w:p>
      <w:pPr>
        <w:pStyle w:val="ListParagraph"/>
        <w:numPr>
          <w:ilvl w:val="0"/>
          <w:numId w:val="23"/>
        </w:numPr>
        <w:tabs>
          <w:tab w:val="left" w:pos="2256"/>
        </w:tabs>
        <w:spacing w:after="160" w:line="240" w:lineRule="auto"/>
        <w:jc w:val="both"/>
        <w:rPr>
          <w:b/>
          <w:sz w:val="24"/>
          <w:szCs w:val="24"/>
        </w:rPr>
      </w:pPr>
      <w:r>
        <w:rPr>
          <w:sz w:val="24"/>
          <w:szCs w:val="24"/>
        </w:rPr>
        <w:t>Minim 5 fotografii ale produselor*</w:t>
      </w:r>
    </w:p>
    <w:p>
      <w:pPr>
        <w:pStyle w:val="ListParagraph"/>
        <w:numPr>
          <w:ilvl w:val="0"/>
          <w:numId w:val="23"/>
        </w:numPr>
        <w:tabs>
          <w:tab w:val="left" w:pos="2256"/>
        </w:tabs>
        <w:spacing w:after="160" w:line="240" w:lineRule="auto"/>
        <w:jc w:val="both"/>
        <w:rPr>
          <w:b/>
          <w:sz w:val="24"/>
          <w:szCs w:val="24"/>
        </w:rPr>
      </w:pPr>
      <w:r>
        <w:rPr>
          <w:sz w:val="24"/>
          <w:szCs w:val="24"/>
        </w:rPr>
        <w:t>Declaratii de conformitate si calitate a produselor *</w:t>
      </w:r>
    </w:p>
    <w:p>
      <w:pPr>
        <w:pStyle w:val="ListParagraph"/>
        <w:numPr>
          <w:ilvl w:val="0"/>
          <w:numId w:val="23"/>
        </w:numPr>
        <w:tabs>
          <w:tab w:val="left" w:pos="2256"/>
        </w:tabs>
        <w:spacing w:after="160" w:line="240" w:lineRule="auto"/>
        <w:jc w:val="both"/>
        <w:rPr>
          <w:b/>
          <w:sz w:val="24"/>
          <w:szCs w:val="24"/>
        </w:rPr>
      </w:pPr>
      <w:r>
        <w:rPr>
          <w:sz w:val="24"/>
          <w:szCs w:val="24"/>
        </w:rPr>
        <w:t>Consumul electric___________KW și tipul de racordare (monofazat sau trifazat)______________ *</w:t>
      </w:r>
    </w:p>
    <w:p>
      <w:pPr>
        <w:pStyle w:val="ListParagraph"/>
        <w:numPr>
          <w:ilvl w:val="0"/>
          <w:numId w:val="23"/>
        </w:numPr>
        <w:tabs>
          <w:tab w:val="left" w:pos="2256"/>
        </w:tabs>
        <w:spacing w:after="160" w:line="240" w:lineRule="auto"/>
        <w:jc w:val="both"/>
        <w:rPr>
          <w:b/>
          <w:sz w:val="24"/>
          <w:szCs w:val="24"/>
        </w:rPr>
      </w:pPr>
      <w:r>
        <w:rPr>
          <w:sz w:val="24"/>
          <w:szCs w:val="24"/>
        </w:rPr>
        <w:t>Declarație de Autenticitate*</w:t>
      </w:r>
    </w:p>
    <w:p>
      <w:pPr>
        <w:pStyle w:val="ListParagraph"/>
        <w:numPr>
          <w:ilvl w:val="0"/>
          <w:numId w:val="23"/>
        </w:numPr>
        <w:tabs>
          <w:tab w:val="left" w:pos="2256"/>
        </w:tabs>
        <w:spacing w:after="160" w:line="240" w:lineRule="auto"/>
        <w:jc w:val="both"/>
        <w:rPr>
          <w:b/>
          <w:sz w:val="24"/>
          <w:szCs w:val="24"/>
        </w:rPr>
      </w:pPr>
      <w:r>
        <w:rPr>
          <w:sz w:val="24"/>
          <w:szCs w:val="24"/>
        </w:rPr>
        <w:t>Copie Certificat de Înregistrare Fiscală*</w:t>
      </w:r>
    </w:p>
    <w:p>
      <w:pPr>
        <w:pStyle w:val="ListParagraph"/>
        <w:numPr>
          <w:ilvl w:val="0"/>
          <w:numId w:val="23"/>
        </w:numPr>
        <w:tabs>
          <w:tab w:val="left" w:pos="2256"/>
        </w:tabs>
        <w:spacing w:after="160" w:line="240" w:lineRule="auto"/>
        <w:jc w:val="both"/>
        <w:rPr>
          <w:b/>
          <w:sz w:val="24"/>
          <w:szCs w:val="24"/>
        </w:rPr>
      </w:pPr>
      <w:r>
        <w:rPr>
          <w:sz w:val="24"/>
          <w:szCs w:val="24"/>
        </w:rPr>
        <w:t>Copie C.I administrator/președinte*</w:t>
      </w:r>
    </w:p>
    <w:p>
      <w:pPr>
        <w:pStyle w:val="ListParagraph"/>
        <w:numPr>
          <w:ilvl w:val="0"/>
          <w:numId w:val="23"/>
        </w:numPr>
        <w:tabs>
          <w:tab w:val="left" w:pos="2256"/>
        </w:tabs>
        <w:spacing w:after="160" w:line="240" w:lineRule="auto"/>
        <w:jc w:val="both"/>
        <w:rPr>
          <w:sz w:val="24"/>
          <w:szCs w:val="24"/>
        </w:rPr>
      </w:pPr>
      <w:r>
        <w:rPr>
          <w:sz w:val="24"/>
          <w:szCs w:val="24"/>
        </w:rPr>
        <w:t>Document de înregistrare emis de către Direcția Sanitar Veterinară*</w:t>
      </w:r>
    </w:p>
    <w:p>
      <w:pPr>
        <w:pStyle w:val="ListParagraph"/>
        <w:tabs>
          <w:tab w:val="left" w:pos="2256"/>
        </w:tabs>
        <w:spacing w:line="240" w:lineRule="auto"/>
        <w:ind w:left="397"/>
        <w:jc w:val="both"/>
        <w:rPr>
          <w:sz w:val="24"/>
          <w:szCs w:val="24"/>
        </w:rPr>
      </w:pPr>
    </w:p>
    <w:p>
      <w:pPr>
        <w:pStyle w:val="ListParagraph"/>
        <w:tabs>
          <w:tab w:val="left" w:pos="2256"/>
        </w:tabs>
        <w:spacing w:line="240" w:lineRule="auto"/>
        <w:ind w:left="397"/>
        <w:jc w:val="both"/>
        <w:rPr>
          <w:sz w:val="24"/>
          <w:szCs w:val="24"/>
        </w:rPr>
      </w:pPr>
      <w:r>
        <w:rPr>
          <w:noProof/>
          <w:sz w:val="24"/>
          <w:szCs w:val="24"/>
        </w:rPr>
        <mc:AlternateContent>
          <mc:Choice Requires="wps">
            <w:drawing>
              <wp:anchor distT="0" distB="0" distL="114300" distR="114300" simplePos="0" relativeHeight="251654144" behindDoc="0" locked="0" layoutInCell="1" allowOverlap="1">
                <wp:simplePos x="0" y="0"/>
                <wp:positionH relativeFrom="margin">
                  <wp:align>left</wp:align>
                </wp:positionH>
                <wp:positionV relativeFrom="paragraph">
                  <wp:posOffset>19050</wp:posOffset>
                </wp:positionV>
                <wp:extent cx="2270760" cy="327660"/>
                <wp:effectExtent l="0" t="0" r="0" b="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0760" cy="327660"/>
                        </a:xfrm>
                        <a:prstGeom prst="roundRect">
                          <a:avLst/>
                        </a:prstGeom>
                        <a:solidFill>
                          <a:srgbClr val="4F81BD"/>
                        </a:solidFill>
                        <a:ln w="25400" cap="flat" cmpd="sng" algn="ctr">
                          <a:solidFill>
                            <a:srgbClr val="4F81BD">
                              <a:shade val="50000"/>
                            </a:srgbClr>
                          </a:solidFill>
                          <a:prstDash val="solid"/>
                        </a:ln>
                        <a:effectLst/>
                      </wps:spPr>
                      <wps:txbx>
                        <w:txbxContent>
                          <w:p>
                            <w:pPr>
                              <w:tabs>
                                <w:tab w:val="left" w:pos="2256"/>
                              </w:tabs>
                              <w:spacing w:line="360" w:lineRule="auto"/>
                              <w:rPr>
                                <w:b/>
                                <w:sz w:val="24"/>
                              </w:rPr>
                            </w:pPr>
                            <w:r>
                              <w:rPr>
                                <w:b/>
                                <w:sz w:val="24"/>
                              </w:rPr>
                              <w:t>Confidențialitatea informațiilor</w:t>
                            </w:r>
                          </w:p>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8" o:spid="_x0000_s1033" style="position:absolute;left:0;text-align:left;margin-left:0;margin-top:1.5pt;width:178.8pt;height:25.8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" fillcolor="#4f81bd" strokecolor="#385d8a" strokeweight="2pt">
                <v:path arrowok="t"/>
                <v:textbox>
                  <w:txbxContent>
                    <w:p>
                      <w:pPr>
                        <w:tabs>
                          <w:tab w:val="left" w:pos="2256"/>
                        </w:tabs>
                        <w:spacing w:line="360" w:lineRule="auto"/>
                        <w:rPr>
                          <w:b/>
                          <w:sz w:val="24"/>
                        </w:rPr>
                      </w:pPr>
                      <w:r>
                        <w:rPr>
                          <w:b/>
                          <w:sz w:val="24"/>
                        </w:rPr>
                        <w:t>Confidențialitatea informațiilor</w:t>
                      </w:r>
                    </w:p>
                    <w:p>
                      <w:pPr>
                        <w:jc w:val="center"/>
                      </w:pPr>
                    </w:p>
                  </w:txbxContent>
                </v:textbox>
                <w10:wrap anchorx="margin"/>
              </v:roundrect>
            </w:pict>
          </mc:Fallback>
        </mc:AlternateContent>
      </w:r>
    </w:p>
    <w:p>
      <w:pPr>
        <w:tabs>
          <w:tab w:val="left" w:pos="2256"/>
        </w:tabs>
        <w:spacing w:line="240" w:lineRule="auto"/>
        <w:jc w:val="both"/>
        <w:rPr>
          <w:sz w:val="24"/>
          <w:szCs w:val="24"/>
        </w:rPr>
      </w:pPr>
    </w:p>
    <w:p>
      <w:pPr>
        <w:tabs>
          <w:tab w:val="left" w:pos="2256"/>
        </w:tabs>
        <w:spacing w:line="240" w:lineRule="auto"/>
        <w:jc w:val="both"/>
        <w:rPr>
          <w:sz w:val="24"/>
          <w:szCs w:val="24"/>
        </w:rPr>
      </w:pPr>
      <w:r>
        <w:rPr>
          <w:sz w:val="24"/>
          <w:szCs w:val="24"/>
        </w:rPr>
        <w:t>Toate detaliile și informațiile oferite în prezentul formular sunt confidențiale. Informațiile sunt păstrate în dosarul de aplicare în format fizic și electronic în baza de date</w:t>
      </w:r>
      <w:r>
        <w:rPr>
          <w:b/>
          <w:bCs/>
          <w:color w:val="ED7D31"/>
          <w:sz w:val="24"/>
          <w:szCs w:val="24"/>
        </w:rPr>
        <w:t xml:space="preserve"> </w:t>
      </w:r>
      <w:r>
        <w:rPr>
          <w:bCs/>
          <w:sz w:val="24"/>
          <w:szCs w:val="24"/>
        </w:rPr>
        <w:t>OCC</w:t>
      </w:r>
      <w:r>
        <w:rPr>
          <w:sz w:val="24"/>
          <w:szCs w:val="24"/>
        </w:rPr>
        <w:t>. Informațiile oferite pot sta la baza unor eventuale referințe în organizarea evenimentelor viitoare.</w:t>
      </w:r>
    </w:p>
    <w:p>
      <w:pPr>
        <w:tabs>
          <w:tab w:val="left" w:pos="2256"/>
        </w:tabs>
        <w:spacing w:line="240" w:lineRule="auto"/>
        <w:jc w:val="both"/>
        <w:rPr>
          <w:sz w:val="24"/>
          <w:szCs w:val="24"/>
        </w:rPr>
      </w:pPr>
      <w:r>
        <w:rPr>
          <w:b/>
          <w:sz w:val="24"/>
          <w:szCs w:val="24"/>
        </w:rPr>
        <w:lastRenderedPageBreak/>
        <w:t>Organizatorul poate prelua imagini de pe site-ul sau pagina de Facebook a expozantului pentru a promova produsele și standul acestuia pe rețelele sociale ale evenimentului.</w:t>
      </w:r>
    </w:p>
    <w:p>
      <w:pPr>
        <w:tabs>
          <w:tab w:val="left" w:pos="2256"/>
        </w:tabs>
        <w:spacing w:line="240" w:lineRule="auto"/>
        <w:jc w:val="both"/>
        <w:rPr>
          <w:b/>
          <w:sz w:val="24"/>
          <w:szCs w:val="24"/>
        </w:rPr>
      </w:pPr>
      <w:r>
        <w:rPr>
          <w:noProof/>
          <w:sz w:val="24"/>
          <w:szCs w:val="24"/>
        </w:rPr>
        <mc:AlternateContent>
          <mc:Choice Requires="wps">
            <w:drawing>
              <wp:anchor distT="0" distB="0" distL="114300" distR="114300" simplePos="0" relativeHeight="251652096" behindDoc="0" locked="0" layoutInCell="1" allowOverlap="1">
                <wp:simplePos x="0" y="0"/>
                <wp:positionH relativeFrom="column">
                  <wp:posOffset>4762500</wp:posOffset>
                </wp:positionH>
                <wp:positionV relativeFrom="paragraph">
                  <wp:posOffset>0</wp:posOffset>
                </wp:positionV>
                <wp:extent cx="312420" cy="23622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36220"/>
                        </a:xfrm>
                        <a:prstGeom prst="rect">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75pt;margin-top:0;width:24.6pt;height:1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" fillcolor="window" strokecolor="#4bacc6" strokeweight="2pt">
                <v:path arrowok="t"/>
              </v:rect>
            </w:pict>
          </mc:Fallback>
        </mc:AlternateContent>
      </w:r>
      <w:r>
        <w:rPr>
          <w:b/>
          <w:sz w:val="24"/>
          <w:szCs w:val="24"/>
        </w:rPr>
        <w:t xml:space="preserve">    </w:t>
      </w:r>
      <w:r>
        <w:rPr>
          <w:noProof/>
          <w:sz w:val="24"/>
          <w:szCs w:val="24"/>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312420" cy="23622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36220"/>
                        </a:xfrm>
                        <a:prstGeom prst="rect">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0;width:24.6pt;height:18.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" fillcolor="window" strokecolor="#4bacc6" strokeweight="2pt">
                <v:path arrowok="t"/>
              </v:rect>
            </w:pict>
          </mc:Fallback>
        </mc:AlternateContent>
      </w:r>
      <w:r>
        <w:rPr>
          <w:b/>
          <w:sz w:val="24"/>
          <w:szCs w:val="24"/>
        </w:rPr>
        <w:t xml:space="preserve">       Da, sunt de acord!</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Nu, nu sunt de acord!</w:t>
      </w:r>
    </w:p>
    <w:p>
      <w:pPr>
        <w:tabs>
          <w:tab w:val="left" w:pos="2256"/>
        </w:tabs>
        <w:spacing w:line="240" w:lineRule="auto"/>
        <w:jc w:val="both"/>
        <w:rPr>
          <w:b/>
          <w:sz w:val="24"/>
          <w:szCs w:val="24"/>
        </w:rPr>
      </w:pPr>
      <w:r>
        <w:rPr>
          <w:noProof/>
          <w:sz w:val="24"/>
          <w:szCs w:val="24"/>
        </w:rPr>
        <mc:AlternateContent>
          <mc:Choice Requires="wps">
            <w:drawing>
              <wp:anchor distT="0" distB="0" distL="114300" distR="114300" simplePos="0" relativeHeight="251653120" behindDoc="0" locked="0" layoutInCell="1" allowOverlap="1">
                <wp:simplePos x="0" y="0"/>
                <wp:positionH relativeFrom="margin">
                  <wp:align>left</wp:align>
                </wp:positionH>
                <wp:positionV relativeFrom="paragraph">
                  <wp:posOffset>195580</wp:posOffset>
                </wp:positionV>
                <wp:extent cx="1798320" cy="320040"/>
                <wp:effectExtent l="0" t="0" r="0" b="381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8320" cy="320040"/>
                        </a:xfrm>
                        <a:prstGeom prst="roundRect">
                          <a:avLst/>
                        </a:prstGeom>
                        <a:solidFill>
                          <a:srgbClr val="4F81BD"/>
                        </a:solidFill>
                        <a:ln w="25400" cap="flat" cmpd="sng" algn="ctr">
                          <a:solidFill>
                            <a:srgbClr val="4F81BD">
                              <a:shade val="50000"/>
                            </a:srgbClr>
                          </a:solidFill>
                          <a:prstDash val="solid"/>
                        </a:ln>
                        <a:effectLst/>
                      </wps:spPr>
                      <wps:txbx>
                        <w:txbxContent>
                          <w:p>
                            <w:pPr>
                              <w:tabs>
                                <w:tab w:val="left" w:pos="2256"/>
                              </w:tabs>
                              <w:spacing w:line="360" w:lineRule="auto"/>
                              <w:rPr>
                                <w:b/>
                                <w:sz w:val="24"/>
                              </w:rPr>
                            </w:pPr>
                            <w:r>
                              <w:rPr>
                                <w:b/>
                                <w:sz w:val="24"/>
                              </w:rPr>
                              <w:t>Validarea Informațiilor</w:t>
                            </w:r>
                          </w:p>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6" o:spid="_x0000_s1034" style="position:absolute;left:0;text-align:left;margin-left:0;margin-top:15.4pt;width:141.6pt;height:25.2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" fillcolor="#4f81bd" strokecolor="#385d8a" strokeweight="2pt">
                <v:path arrowok="t"/>
                <v:textbox>
                  <w:txbxContent>
                    <w:p>
                      <w:pPr>
                        <w:tabs>
                          <w:tab w:val="left" w:pos="2256"/>
                        </w:tabs>
                        <w:spacing w:line="360" w:lineRule="auto"/>
                        <w:rPr>
                          <w:b/>
                          <w:sz w:val="24"/>
                        </w:rPr>
                      </w:pPr>
                      <w:r>
                        <w:rPr>
                          <w:b/>
                          <w:sz w:val="24"/>
                        </w:rPr>
                        <w:t>Validarea Informațiilor</w:t>
                      </w:r>
                    </w:p>
                    <w:p>
                      <w:pPr>
                        <w:jc w:val="center"/>
                      </w:pPr>
                    </w:p>
                  </w:txbxContent>
                </v:textbox>
                <w10:wrap anchorx="margin"/>
              </v:roundrect>
            </w:pict>
          </mc:Fallback>
        </mc:AlternateContent>
      </w:r>
    </w:p>
    <w:p>
      <w:pPr>
        <w:tabs>
          <w:tab w:val="left" w:pos="2256"/>
        </w:tabs>
        <w:spacing w:line="240" w:lineRule="auto"/>
        <w:jc w:val="both"/>
        <w:rPr>
          <w:sz w:val="24"/>
          <w:szCs w:val="24"/>
        </w:rPr>
      </w:pPr>
    </w:p>
    <w:p>
      <w:pPr>
        <w:tabs>
          <w:tab w:val="left" w:pos="2256"/>
        </w:tabs>
        <w:spacing w:line="240" w:lineRule="auto"/>
        <w:jc w:val="both"/>
        <w:rPr>
          <w:sz w:val="24"/>
          <w:szCs w:val="24"/>
        </w:rPr>
      </w:pPr>
      <w:r>
        <w:rPr>
          <w:sz w:val="24"/>
          <w:szCs w:val="24"/>
        </w:rPr>
        <w:t xml:space="preserve">1.Prin completarea acestui formular, confirm că am citit și înțeles toate secțiunile acestuia. De asemenea, confirm că toate detaliile și materialele atașate sunt corecte și reale. Înțeleg că falsificarea informațiilor din dosarul de aplicare și o înregistrare ulterioară cu aceleași date, conduc la excluderea din procesul de selecție. </w:t>
      </w:r>
    </w:p>
    <w:p>
      <w:pPr>
        <w:tabs>
          <w:tab w:val="left" w:pos="2256"/>
        </w:tabs>
        <w:spacing w:line="240" w:lineRule="auto"/>
        <w:jc w:val="both"/>
        <w:rPr>
          <w:b/>
          <w:sz w:val="24"/>
          <w:szCs w:val="24"/>
        </w:rPr>
      </w:pPr>
      <w:r>
        <w:rPr>
          <w:b/>
          <w:sz w:val="24"/>
          <w:szCs w:val="24"/>
        </w:rPr>
        <w:t>Nume și Prenume:</w:t>
      </w:r>
    </w:p>
    <w:p>
      <w:pPr>
        <w:tabs>
          <w:tab w:val="left" w:pos="2256"/>
        </w:tabs>
        <w:spacing w:line="240" w:lineRule="auto"/>
        <w:jc w:val="both"/>
        <w:rPr>
          <w:b/>
          <w:sz w:val="24"/>
          <w:szCs w:val="24"/>
        </w:rPr>
      </w:pPr>
      <w:r>
        <w:rPr>
          <w:b/>
          <w:sz w:val="24"/>
          <w:szCs w:val="24"/>
        </w:rPr>
        <w:t xml:space="preserve">Data:                                                                                                                  </w:t>
      </w:r>
    </w:p>
    <w:p>
      <w:pPr>
        <w:tabs>
          <w:tab w:val="left" w:pos="2256"/>
        </w:tabs>
        <w:spacing w:line="240" w:lineRule="auto"/>
        <w:jc w:val="both"/>
        <w:rPr>
          <w:b/>
          <w:sz w:val="24"/>
          <w:szCs w:val="24"/>
        </w:rPr>
      </w:pPr>
      <w:r>
        <w:rPr>
          <w:b/>
          <w:sz w:val="24"/>
          <w:szCs w:val="24"/>
        </w:rPr>
        <w:t>Semnătură:</w:t>
      </w:r>
    </w:p>
    <w:p>
      <w:pPr>
        <w:spacing w:after="0" w:line="240" w:lineRule="auto"/>
        <w:jc w:val="both"/>
        <w:rPr>
          <w:b/>
          <w:sz w:val="24"/>
          <w:szCs w:val="24"/>
        </w:rPr>
      </w:pPr>
      <w:r>
        <w:rPr>
          <w:b/>
          <w:sz w:val="24"/>
          <w:szCs w:val="24"/>
        </w:rPr>
        <w:t xml:space="preserve">Declarație de Autenticitate </w:t>
      </w:r>
    </w:p>
    <w:p>
      <w:pPr>
        <w:spacing w:after="0" w:line="240" w:lineRule="auto"/>
        <w:jc w:val="both"/>
        <w:rPr>
          <w:b/>
          <w:sz w:val="24"/>
          <w:szCs w:val="24"/>
        </w:rPr>
      </w:pPr>
      <w:r>
        <w:rPr>
          <w:b/>
          <w:sz w:val="24"/>
          <w:szCs w:val="24"/>
        </w:rPr>
        <w:t>Vă rugăm să explicați în detaliu procesul de realizare al produselor pe care doriți să le comercializați și implicarea dumneavoastră în producerea lor:</w:t>
      </w:r>
    </w:p>
    <w:p>
      <w:p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0" w:line="240" w:lineRule="auto"/>
        <w:jc w:val="both"/>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paragraph">
                  <wp:posOffset>-635</wp:posOffset>
                </wp:positionV>
                <wp:extent cx="274320" cy="19812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 cy="19812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0;margin-top:-.05pt;width:21.6pt;height:15.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" filled="f" strokecolor="windowText" strokeweight="2pt">
                <v:path arrowok="t"/>
                <w10:wrap anchorx="margin"/>
              </v:rect>
            </w:pict>
          </mc:Fallback>
        </mc:AlternateContent>
      </w:r>
      <w:r>
        <w:rPr>
          <w:sz w:val="24"/>
          <w:szCs w:val="24"/>
        </w:rPr>
        <w:t xml:space="preserve">           Sunt producătorul preparatelor alimentare finite vândute.</w:t>
      </w:r>
    </w:p>
    <w:p>
      <w:pPr>
        <w:spacing w:after="0" w:line="240" w:lineRule="auto"/>
        <w:jc w:val="both"/>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margin">
                  <wp:posOffset>0</wp:posOffset>
                </wp:positionH>
                <wp:positionV relativeFrom="paragraph">
                  <wp:posOffset>-635</wp:posOffset>
                </wp:positionV>
                <wp:extent cx="274320" cy="19812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 cy="19812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0;margin-top:-.05pt;width:21.6pt;height:15.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" filled="f" strokecolor="windowText" strokeweight="2pt">
                <v:path arrowok="t"/>
                <w10:wrap anchorx="margin"/>
              </v:rect>
            </w:pict>
          </mc:Fallback>
        </mc:AlternateContent>
      </w:r>
      <w:r>
        <w:rPr>
          <w:sz w:val="24"/>
          <w:szCs w:val="24"/>
        </w:rPr>
        <w:t xml:space="preserve">           Sunt producătorul majorității materiei prime folosite în prepararea produselor vândute.</w:t>
      </w:r>
    </w:p>
    <w:p>
      <w:pPr>
        <w:spacing w:after="0" w:line="240" w:lineRule="auto"/>
        <w:jc w:val="both"/>
        <w:rPr>
          <w:sz w:val="24"/>
          <w:szCs w:val="24"/>
        </w:rPr>
      </w:pPr>
      <w:r>
        <w:rPr>
          <w:sz w:val="24"/>
          <w:szCs w:val="24"/>
        </w:rPr>
        <w:t xml:space="preserve">    </w:t>
      </w:r>
      <w:r>
        <w:rPr>
          <w:noProof/>
          <w:sz w:val="24"/>
          <w:szCs w:val="24"/>
        </w:rPr>
        <mc:AlternateContent>
          <mc:Choice Requires="wps">
            <w:drawing>
              <wp:anchor distT="0" distB="0" distL="114300" distR="114300" simplePos="0" relativeHeight="251666432" behindDoc="0" locked="0" layoutInCell="1" allowOverlap="1">
                <wp:simplePos x="0" y="0"/>
                <wp:positionH relativeFrom="margin">
                  <wp:posOffset>0</wp:posOffset>
                </wp:positionH>
                <wp:positionV relativeFrom="paragraph">
                  <wp:posOffset>-635</wp:posOffset>
                </wp:positionV>
                <wp:extent cx="274320" cy="19812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 cy="19812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0;margin-top:-.05pt;width:21.6pt;height:15.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" filled="f" strokecolor="windowText" strokeweight="2pt">
                <v:path arrowok="t"/>
                <w10:wrap anchorx="margin"/>
              </v:rect>
            </w:pict>
          </mc:Fallback>
        </mc:AlternateContent>
      </w:r>
      <w:r>
        <w:rPr>
          <w:sz w:val="24"/>
          <w:szCs w:val="24"/>
        </w:rPr>
        <w:t xml:space="preserve">       Prin prezenta sunt de acord să permit Organizatorului să preia mostre din produsele pe care le voi comercializa în locație, pentru verificări privind normele de conformitate declarate, testele efectuandu-se la instituții omologate, alese de Organizator.</w:t>
      </w:r>
    </w:p>
    <w:p>
      <w:pPr>
        <w:spacing w:after="0" w:line="240" w:lineRule="auto"/>
        <w:jc w:val="both"/>
        <w:rPr>
          <w:b/>
          <w:sz w:val="24"/>
          <w:szCs w:val="24"/>
        </w:rPr>
      </w:pPr>
    </w:p>
    <w:p>
      <w:pPr>
        <w:spacing w:after="0" w:line="240" w:lineRule="auto"/>
        <w:jc w:val="both"/>
        <w:rPr>
          <w:sz w:val="24"/>
          <w:szCs w:val="24"/>
        </w:rPr>
      </w:pPr>
      <w:r>
        <w:rPr>
          <w:b/>
          <w:sz w:val="24"/>
          <w:szCs w:val="24"/>
        </w:rPr>
        <w:t>Nume și Prenume</w:t>
      </w:r>
      <w:r>
        <w:rPr>
          <w:sz w:val="24"/>
          <w:szCs w:val="24"/>
        </w:rPr>
        <w:t>_______________________________</w:t>
      </w:r>
    </w:p>
    <w:p>
      <w:pPr>
        <w:spacing w:after="0" w:line="240" w:lineRule="auto"/>
        <w:jc w:val="both"/>
        <w:rPr>
          <w:b/>
          <w:sz w:val="24"/>
          <w:szCs w:val="24"/>
        </w:rPr>
      </w:pPr>
    </w:p>
    <w:p>
      <w:pPr>
        <w:spacing w:after="0" w:line="240" w:lineRule="auto"/>
        <w:jc w:val="both"/>
        <w:rPr>
          <w:sz w:val="24"/>
          <w:szCs w:val="24"/>
        </w:rPr>
      </w:pPr>
      <w:r>
        <w:rPr>
          <w:b/>
          <w:sz w:val="24"/>
          <w:szCs w:val="24"/>
        </w:rPr>
        <w:t>Denumire Expozant</w:t>
      </w:r>
      <w:r>
        <w:rPr>
          <w:sz w:val="24"/>
          <w:szCs w:val="24"/>
        </w:rPr>
        <w:t>____________________________</w:t>
      </w:r>
    </w:p>
    <w:p>
      <w:pPr>
        <w:spacing w:after="0" w:line="240" w:lineRule="auto"/>
        <w:jc w:val="both"/>
        <w:rPr>
          <w:sz w:val="24"/>
          <w:szCs w:val="24"/>
        </w:rPr>
      </w:pPr>
    </w:p>
    <w:p>
      <w:pPr>
        <w:spacing w:after="0" w:line="240" w:lineRule="auto"/>
        <w:jc w:val="both"/>
        <w:rPr>
          <w:sz w:val="24"/>
          <w:szCs w:val="24"/>
        </w:rPr>
      </w:pPr>
      <w:r>
        <w:rPr>
          <w:b/>
          <w:sz w:val="24"/>
          <w:szCs w:val="24"/>
        </w:rPr>
        <w:t xml:space="preserve">Semnătură </w:t>
      </w:r>
      <w:r>
        <w:rPr>
          <w:bCs/>
          <w:sz w:val="24"/>
          <w:szCs w:val="24"/>
        </w:rPr>
        <w:t xml:space="preserve"> ____________________________</w:t>
      </w:r>
    </w:p>
    <w:p>
      <w:pPr>
        <w:spacing w:after="0" w:line="240" w:lineRule="auto"/>
        <w:jc w:val="both"/>
        <w:rPr>
          <w:b/>
          <w:sz w:val="24"/>
          <w:szCs w:val="24"/>
        </w:rPr>
      </w:pPr>
    </w:p>
    <w:p>
      <w:pPr>
        <w:spacing w:after="0" w:line="240" w:lineRule="auto"/>
        <w:jc w:val="both"/>
        <w:rPr>
          <w:sz w:val="24"/>
          <w:szCs w:val="24"/>
        </w:rPr>
      </w:pPr>
      <w:r>
        <w:rPr>
          <w:b/>
          <w:sz w:val="24"/>
          <w:szCs w:val="24"/>
        </w:rPr>
        <w:t>Data</w:t>
      </w:r>
      <w:r>
        <w:rPr>
          <w:sz w:val="24"/>
          <w:szCs w:val="24"/>
        </w:rPr>
        <w:t>_________________________________________</w:t>
      </w:r>
    </w:p>
    <w:p>
      <w:pPr>
        <w:spacing w:after="0" w:line="240" w:lineRule="auto"/>
        <w:jc w:val="both"/>
        <w:rPr>
          <w:b/>
          <w:sz w:val="24"/>
          <w:szCs w:val="24"/>
        </w:rPr>
      </w:pPr>
    </w:p>
    <w:p>
      <w:pPr>
        <w:spacing w:after="0" w:line="240" w:lineRule="auto"/>
        <w:jc w:val="both"/>
        <w:rPr>
          <w:b/>
          <w:sz w:val="24"/>
          <w:szCs w:val="24"/>
        </w:rPr>
      </w:pPr>
    </w:p>
    <w:p>
      <w:pPr>
        <w:spacing w:after="0" w:line="240" w:lineRule="auto"/>
        <w:jc w:val="both"/>
        <w:rPr>
          <w:b/>
          <w:sz w:val="24"/>
          <w:szCs w:val="24"/>
        </w:rPr>
      </w:pPr>
    </w:p>
    <w:p>
      <w:pPr>
        <w:spacing w:after="0" w:line="240" w:lineRule="auto"/>
        <w:jc w:val="both"/>
        <w:rPr>
          <w:b/>
          <w:sz w:val="24"/>
          <w:szCs w:val="24"/>
        </w:rPr>
      </w:pPr>
    </w:p>
    <w:p>
      <w:pPr>
        <w:spacing w:after="0" w:line="240" w:lineRule="auto"/>
        <w:jc w:val="both"/>
        <w:rPr>
          <w:b/>
          <w:sz w:val="24"/>
          <w:szCs w:val="24"/>
        </w:rPr>
      </w:pPr>
    </w:p>
    <w:p>
      <w:pPr>
        <w:spacing w:after="0" w:line="240" w:lineRule="auto"/>
        <w:jc w:val="both"/>
        <w:rPr>
          <w:b/>
          <w:sz w:val="24"/>
          <w:szCs w:val="24"/>
        </w:rPr>
      </w:pPr>
    </w:p>
    <w:p>
      <w:pPr>
        <w:spacing w:after="0" w:line="240" w:lineRule="auto"/>
        <w:jc w:val="both"/>
        <w:rPr>
          <w:b/>
          <w:sz w:val="24"/>
          <w:szCs w:val="24"/>
        </w:rPr>
      </w:pPr>
    </w:p>
    <w:p>
      <w:pPr>
        <w:spacing w:after="0" w:line="240" w:lineRule="auto"/>
        <w:rPr>
          <w:b/>
          <w:sz w:val="24"/>
          <w:szCs w:val="24"/>
        </w:rPr>
      </w:pPr>
    </w:p>
    <w:p>
      <w:pPr>
        <w:spacing w:after="0" w:line="240" w:lineRule="auto"/>
        <w:jc w:val="right"/>
        <w:rPr>
          <w:b/>
          <w:sz w:val="24"/>
          <w:szCs w:val="24"/>
        </w:rPr>
      </w:pPr>
      <w:r>
        <w:rPr>
          <w:b/>
          <w:sz w:val="24"/>
          <w:szCs w:val="24"/>
        </w:rPr>
        <w:t>FORMULARUL 2</w:t>
      </w:r>
    </w:p>
    <w:p>
      <w:pPr>
        <w:spacing w:after="0" w:line="240" w:lineRule="auto"/>
        <w:jc w:val="both"/>
        <w:rPr>
          <w:b/>
          <w:sz w:val="24"/>
          <w:szCs w:val="24"/>
        </w:rPr>
      </w:pPr>
    </w:p>
    <w:p>
      <w:pPr>
        <w:spacing w:after="0" w:line="240" w:lineRule="auto"/>
        <w:jc w:val="center"/>
        <w:rPr>
          <w:b/>
          <w:sz w:val="24"/>
          <w:szCs w:val="24"/>
        </w:rPr>
      </w:pPr>
      <w:r>
        <w:rPr>
          <w:b/>
          <w:sz w:val="24"/>
          <w:szCs w:val="24"/>
        </w:rPr>
        <w:t>Formular de înscriere pentru categoria „Produse non alimentare”</w:t>
      </w:r>
    </w:p>
    <w:p>
      <w:pPr>
        <w:spacing w:after="0" w:line="240" w:lineRule="auto"/>
        <w:jc w:val="center"/>
        <w:rPr>
          <w:rFonts w:eastAsia="Times New Roman"/>
          <w:b/>
          <w:bCs/>
          <w:sz w:val="24"/>
          <w:szCs w:val="24"/>
          <w:lang w:eastAsia="ro-RO"/>
        </w:rPr>
      </w:pPr>
      <w:r>
        <w:rPr>
          <w:b/>
          <w:sz w:val="24"/>
          <w:szCs w:val="24"/>
        </w:rPr>
        <w:t>Târgul “POVESTE DE CRĂCIUN– ediția 2019”</w:t>
      </w:r>
    </w:p>
    <w:p>
      <w:pPr>
        <w:spacing w:after="0" w:line="240" w:lineRule="auto"/>
        <w:jc w:val="center"/>
        <w:rPr>
          <w:rFonts w:eastAsia="Times New Roman"/>
          <w:b/>
          <w:bCs/>
          <w:sz w:val="24"/>
          <w:szCs w:val="24"/>
          <w:lang w:eastAsia="ro-RO"/>
        </w:rPr>
      </w:pPr>
      <w:r>
        <w:rPr>
          <w:rFonts w:eastAsia="Times New Roman"/>
          <w:b/>
          <w:bCs/>
          <w:sz w:val="24"/>
          <w:szCs w:val="24"/>
          <w:lang w:eastAsia="ro-RO"/>
        </w:rPr>
        <w:t>29 noiembrie  – 29 decembrie, Calea Giulești nr. 16, sector 6</w:t>
      </w:r>
    </w:p>
    <w:p>
      <w:pPr>
        <w:spacing w:after="0" w:line="240" w:lineRule="auto"/>
        <w:jc w:val="both"/>
        <w:rPr>
          <w:b/>
          <w:sz w:val="24"/>
          <w:szCs w:val="24"/>
        </w:rPr>
      </w:pPr>
    </w:p>
    <w:p>
      <w:pPr>
        <w:spacing w:after="0" w:line="240" w:lineRule="auto"/>
        <w:jc w:val="both"/>
        <w:rPr>
          <w:b/>
          <w:sz w:val="24"/>
          <w:szCs w:val="24"/>
        </w:rPr>
      </w:pPr>
    </w:p>
    <w:p>
      <w:pPr>
        <w:spacing w:after="0"/>
        <w:ind w:left="900"/>
        <w:jc w:val="center"/>
        <w:rPr>
          <w:sz w:val="24"/>
          <w:szCs w:val="24"/>
        </w:rPr>
      </w:pPr>
      <w:r>
        <w:rPr>
          <w:b/>
          <w:sz w:val="24"/>
          <w:szCs w:val="24"/>
        </w:rPr>
        <w:t>Condiții de înscriere la Târgul “POVESTE DE CRĂCIUN– ediția 2019”</w:t>
      </w:r>
    </w:p>
    <w:p>
      <w:pPr>
        <w:spacing w:after="0"/>
        <w:ind w:left="900"/>
        <w:jc w:val="center"/>
        <w:rPr>
          <w:sz w:val="24"/>
          <w:szCs w:val="24"/>
        </w:rPr>
      </w:pPr>
    </w:p>
    <w:p>
      <w:pPr>
        <w:spacing w:after="0"/>
        <w:ind w:left="900"/>
        <w:jc w:val="center"/>
        <w:rPr>
          <w:sz w:val="24"/>
          <w:szCs w:val="24"/>
        </w:rPr>
      </w:pPr>
    </w:p>
    <w:p>
      <w:pPr>
        <w:spacing w:line="240" w:lineRule="auto"/>
        <w:jc w:val="both"/>
        <w:rPr>
          <w:sz w:val="24"/>
          <w:szCs w:val="24"/>
        </w:rPr>
      </w:pPr>
      <w:r>
        <w:rPr>
          <w:sz w:val="24"/>
          <w:szCs w:val="24"/>
        </w:rPr>
        <w:t>Definirea termenilor:</w:t>
      </w:r>
    </w:p>
    <w:p>
      <w:pPr>
        <w:spacing w:line="240" w:lineRule="auto"/>
        <w:jc w:val="both"/>
        <w:rPr>
          <w:sz w:val="24"/>
          <w:szCs w:val="24"/>
        </w:rPr>
      </w:pPr>
      <w:r>
        <w:rPr>
          <w:b/>
          <w:sz w:val="24"/>
          <w:szCs w:val="24"/>
        </w:rPr>
        <w:t>Organizator</w:t>
      </w:r>
      <w:r>
        <w:rPr>
          <w:sz w:val="24"/>
          <w:szCs w:val="24"/>
        </w:rPr>
        <w:t>- Opera Comică pentru Copii</w:t>
      </w:r>
    </w:p>
    <w:p>
      <w:pPr>
        <w:spacing w:line="240" w:lineRule="auto"/>
        <w:jc w:val="both"/>
        <w:rPr>
          <w:bCs/>
          <w:sz w:val="24"/>
          <w:szCs w:val="24"/>
        </w:rPr>
      </w:pPr>
      <w:r>
        <w:rPr>
          <w:b/>
          <w:sz w:val="24"/>
          <w:szCs w:val="24"/>
        </w:rPr>
        <w:t>Aplicant</w:t>
      </w:r>
      <w:r>
        <w:rPr>
          <w:sz w:val="24"/>
          <w:szCs w:val="24"/>
        </w:rPr>
        <w:t xml:space="preserve">- persoană fizică, entitate juridică ce se înscrie pentru obținerea unui loc de expozant în cadrul Târgului </w:t>
      </w:r>
      <w:r>
        <w:rPr>
          <w:bCs/>
          <w:sz w:val="24"/>
          <w:szCs w:val="24"/>
        </w:rPr>
        <w:t>“POVESTE DE CRĂCIUN– ediția 2019”</w:t>
      </w:r>
    </w:p>
    <w:p>
      <w:pPr>
        <w:pStyle w:val="ListParagraph"/>
        <w:numPr>
          <w:ilvl w:val="0"/>
          <w:numId w:val="28"/>
        </w:numPr>
        <w:spacing w:line="240" w:lineRule="auto"/>
        <w:jc w:val="both"/>
        <w:rPr>
          <w:sz w:val="24"/>
          <w:szCs w:val="24"/>
        </w:rPr>
      </w:pPr>
      <w:r>
        <w:rPr>
          <w:sz w:val="24"/>
          <w:szCs w:val="24"/>
        </w:rPr>
        <w:t>Aplicantul a citit și înțelege procedura de înscriere transmisă de Organizator pe site-ul www.operacomica.ro.</w:t>
      </w:r>
    </w:p>
    <w:p>
      <w:pPr>
        <w:pStyle w:val="ListParagraph"/>
        <w:numPr>
          <w:ilvl w:val="0"/>
          <w:numId w:val="28"/>
        </w:numPr>
        <w:spacing w:line="240" w:lineRule="auto"/>
        <w:jc w:val="both"/>
        <w:rPr>
          <w:sz w:val="24"/>
          <w:szCs w:val="24"/>
        </w:rPr>
      </w:pPr>
      <w:r>
        <w:rPr>
          <w:sz w:val="24"/>
          <w:szCs w:val="24"/>
        </w:rPr>
        <w:t xml:space="preserve">Aplicantul formularului de înscriere prezintă documentele de identificare legală și informații reale privind procesul de producție din care au rezultat produsele pe care dorește să le comercializeze la Târgul </w:t>
      </w:r>
      <w:r>
        <w:rPr>
          <w:bCs/>
          <w:sz w:val="24"/>
          <w:szCs w:val="24"/>
        </w:rPr>
        <w:t>“POVESTE DE CRĂCIUN– ediția 2019”</w:t>
      </w:r>
    </w:p>
    <w:p>
      <w:pPr>
        <w:pStyle w:val="ListParagraph"/>
        <w:numPr>
          <w:ilvl w:val="0"/>
          <w:numId w:val="28"/>
        </w:numPr>
        <w:spacing w:line="240" w:lineRule="auto"/>
        <w:jc w:val="both"/>
        <w:rPr>
          <w:sz w:val="24"/>
          <w:szCs w:val="24"/>
        </w:rPr>
      </w:pPr>
      <w:r>
        <w:rPr>
          <w:sz w:val="24"/>
          <w:szCs w:val="24"/>
        </w:rPr>
        <w:t>Aplicantul întelege și își asuma faptul că toate Informatiile, fotografiile, menționate în formularul de înscriere sunt reale și nu pot fi modificate pe parcursul procesului de înscriere sau ulterior procesului de selectie.</w:t>
      </w:r>
    </w:p>
    <w:p>
      <w:pPr>
        <w:pStyle w:val="ListParagraph"/>
        <w:numPr>
          <w:ilvl w:val="0"/>
          <w:numId w:val="28"/>
        </w:numPr>
        <w:spacing w:line="240" w:lineRule="auto"/>
        <w:jc w:val="both"/>
        <w:rPr>
          <w:sz w:val="24"/>
          <w:szCs w:val="24"/>
        </w:rPr>
      </w:pPr>
      <w:r>
        <w:rPr>
          <w:sz w:val="24"/>
          <w:szCs w:val="24"/>
        </w:rPr>
        <w:t>Solicitantul ce va depune un dosar ce este clasat  ca fiind incomplet are la dispozitie maxim 24  de ore de la depunere pentru a transmite documentele sau informațiile lipsa. Acesta va fi notificat în scris, prin email, de aceste documente lipsă, de către un reprezentant al Organizatorului. Daca este depășit intervalul de timp comunicat, dosarul este respins și clasat ca Respins-Incomplet în lista publicată pe site-ul www.operacomica.ro.</w:t>
      </w:r>
    </w:p>
    <w:p>
      <w:pPr>
        <w:pStyle w:val="ListParagraph"/>
        <w:numPr>
          <w:ilvl w:val="0"/>
          <w:numId w:val="28"/>
        </w:numPr>
        <w:spacing w:line="240" w:lineRule="auto"/>
        <w:jc w:val="both"/>
        <w:rPr>
          <w:sz w:val="24"/>
          <w:szCs w:val="24"/>
        </w:rPr>
      </w:pPr>
      <w:r>
        <w:rPr>
          <w:sz w:val="24"/>
          <w:szCs w:val="24"/>
        </w:rPr>
        <w:t>Dosarele complete vor primi număr de înregistrare și vor fi publicate pe site-ul OCC.</w:t>
      </w:r>
    </w:p>
    <w:p>
      <w:pPr>
        <w:pStyle w:val="ListParagraph"/>
        <w:numPr>
          <w:ilvl w:val="0"/>
          <w:numId w:val="28"/>
        </w:numPr>
        <w:spacing w:line="240" w:lineRule="auto"/>
        <w:jc w:val="both"/>
        <w:rPr>
          <w:sz w:val="24"/>
          <w:szCs w:val="24"/>
        </w:rPr>
      </w:pPr>
      <w:r>
        <w:rPr>
          <w:sz w:val="24"/>
          <w:szCs w:val="24"/>
        </w:rPr>
        <w:t xml:space="preserve">Doar dosarele complete și înregistrate vor intra în procesul de selecție. </w:t>
      </w:r>
    </w:p>
    <w:p>
      <w:pPr>
        <w:pStyle w:val="ListParagraph"/>
        <w:numPr>
          <w:ilvl w:val="0"/>
          <w:numId w:val="28"/>
        </w:numPr>
        <w:spacing w:line="240" w:lineRule="auto"/>
        <w:jc w:val="both"/>
        <w:rPr>
          <w:sz w:val="24"/>
          <w:szCs w:val="24"/>
        </w:rPr>
      </w:pPr>
      <w:r>
        <w:rPr>
          <w:sz w:val="24"/>
          <w:szCs w:val="24"/>
        </w:rPr>
        <w:t>Dacă în urma procesului de selecție și dupa publicarea rezultatelor finale (dupa soluționarea contestațiilor), aplicantul se regăsește pe lista celor admiși, vor fi contactați de către un reprezentant al Organizatorului, în termen de maximum 48 de ore de la publicarea listelor.</w:t>
      </w:r>
    </w:p>
    <w:p>
      <w:pPr>
        <w:pStyle w:val="ListParagraph"/>
        <w:numPr>
          <w:ilvl w:val="0"/>
          <w:numId w:val="28"/>
        </w:numPr>
        <w:spacing w:line="240" w:lineRule="auto"/>
        <w:jc w:val="both"/>
        <w:rPr>
          <w:sz w:val="24"/>
          <w:szCs w:val="24"/>
        </w:rPr>
      </w:pPr>
      <w:r>
        <w:rPr>
          <w:sz w:val="24"/>
          <w:szCs w:val="24"/>
        </w:rPr>
        <w:t>În eventualitatea în care dosarul va fi respins de către comisia de selecție, aplicantul întelege și își asuma termenul pe care îl are la dispoziție și modalitatea de  transmitere a contestațiilor, comunicate în procedura generală de participare.</w:t>
      </w:r>
    </w:p>
    <w:p>
      <w:pPr>
        <w:pStyle w:val="ListParagraph"/>
        <w:numPr>
          <w:ilvl w:val="0"/>
          <w:numId w:val="28"/>
        </w:numPr>
        <w:spacing w:line="240" w:lineRule="auto"/>
        <w:jc w:val="both"/>
        <w:rPr>
          <w:sz w:val="24"/>
          <w:szCs w:val="24"/>
        </w:rPr>
      </w:pPr>
      <w:r>
        <w:rPr>
          <w:sz w:val="24"/>
          <w:szCs w:val="24"/>
        </w:rPr>
        <w:t xml:space="preserve">Organizatorul va transmite </w:t>
      </w:r>
      <w:r>
        <w:rPr>
          <w:b/>
          <w:sz w:val="24"/>
          <w:szCs w:val="24"/>
        </w:rPr>
        <w:t>doar în scris</w:t>
      </w:r>
      <w:r>
        <w:rPr>
          <w:sz w:val="24"/>
          <w:szCs w:val="24"/>
        </w:rPr>
        <w:t xml:space="preserve"> motivația respingerii dosarului, la adresa comunicată de către aplicant în formularul de înscriere. Orice altă încercare de abordare/formă de comunicare sau insistențe verbale sau scrise la adresa membrilor comisiei sau reprezentanți ai Organizatorului, dupa soluționarea contestațiilor, nu vor fi luate în considerare și sunt considerate hărțuiri, ce pot fi sancționate conform prevederilor legale (Noul Cod Penal 2009-Art 208- Secțiunea Partea specială).</w:t>
      </w:r>
    </w:p>
    <w:p>
      <w:pPr>
        <w:tabs>
          <w:tab w:val="left" w:pos="5565"/>
        </w:tabs>
        <w:spacing w:line="240" w:lineRule="auto"/>
        <w:jc w:val="both"/>
        <w:rPr>
          <w:sz w:val="24"/>
          <w:szCs w:val="24"/>
        </w:rPr>
      </w:pP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5080</wp:posOffset>
                </wp:positionH>
                <wp:positionV relativeFrom="paragraph">
                  <wp:posOffset>261620</wp:posOffset>
                </wp:positionV>
                <wp:extent cx="314325" cy="333375"/>
                <wp:effectExtent l="0" t="0"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53E4A" id="Rectangle 3" o:spid="_x0000_s1026" style="position:absolute;margin-left:.4pt;margin-top:20.6pt;width:24.7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"/>
            </w:pict>
          </mc:Fallback>
        </mc:AlternateContent>
      </w:r>
      <w:r>
        <w:rPr>
          <w:sz w:val="24"/>
          <w:szCs w:val="24"/>
        </w:rPr>
        <w:t>Am citit condițiile de înscriere și sunt de acord cu acestea.</w:t>
      </w:r>
    </w:p>
    <w:p>
      <w:pPr>
        <w:tabs>
          <w:tab w:val="left" w:pos="1305"/>
        </w:tabs>
        <w:spacing w:line="240" w:lineRule="auto"/>
        <w:ind w:firstLine="708"/>
        <w:jc w:val="both"/>
        <w:rPr>
          <w:b/>
          <w:sz w:val="24"/>
          <w:szCs w:val="24"/>
        </w:rPr>
      </w:pPr>
      <w:r>
        <w:rPr>
          <w:b/>
          <w:sz w:val="24"/>
          <w:szCs w:val="24"/>
        </w:rPr>
        <w:t>Da, sunt de acord</w:t>
      </w:r>
    </w:p>
    <w:p>
      <w:pPr>
        <w:tabs>
          <w:tab w:val="left" w:pos="810"/>
        </w:tabs>
        <w:spacing w:line="240" w:lineRule="auto"/>
        <w:jc w:val="both"/>
        <w:rPr>
          <w:b/>
          <w:sz w:val="24"/>
          <w:szCs w:val="24"/>
        </w:rPr>
      </w:pPr>
      <w:r>
        <w:rPr>
          <w:b/>
          <w:sz w:val="24"/>
          <w:szCs w:val="24"/>
        </w:rPr>
        <w:t>Nume Aplicant și semnatura:</w:t>
      </w:r>
    </w:p>
    <w:p>
      <w:pPr>
        <w:spacing w:after="0" w:line="240" w:lineRule="auto"/>
        <w:jc w:val="both"/>
        <w:rPr>
          <w:b/>
          <w:sz w:val="24"/>
          <w:szCs w:val="24"/>
        </w:rPr>
      </w:pPr>
      <w:r>
        <w:rPr>
          <w:b/>
          <w:sz w:val="24"/>
          <w:szCs w:val="24"/>
        </w:rPr>
        <w:t>Data:</w:t>
      </w:r>
    </w:p>
    <w:p>
      <w:pPr>
        <w:spacing w:after="0" w:line="240" w:lineRule="auto"/>
        <w:jc w:val="both"/>
        <w:rPr>
          <w:b/>
          <w:sz w:val="24"/>
          <w:szCs w:val="24"/>
        </w:rPr>
      </w:pPr>
    </w:p>
    <w:p>
      <w:pPr>
        <w:spacing w:after="0" w:line="240" w:lineRule="auto"/>
        <w:jc w:val="both"/>
        <w:rPr>
          <w:b/>
          <w:sz w:val="24"/>
          <w:szCs w:val="24"/>
        </w:rPr>
      </w:pPr>
    </w:p>
    <w:p>
      <w:pPr>
        <w:spacing w:after="0" w:line="240" w:lineRule="auto"/>
        <w:jc w:val="both"/>
        <w:rPr>
          <w:b/>
          <w:sz w:val="24"/>
          <w:szCs w:val="24"/>
        </w:rPr>
      </w:pPr>
    </w:p>
    <w:p>
      <w:pPr>
        <w:spacing w:after="0" w:line="240" w:lineRule="auto"/>
        <w:jc w:val="both"/>
        <w:rPr>
          <w:b/>
          <w:sz w:val="24"/>
          <w:szCs w:val="24"/>
        </w:rPr>
      </w:pPr>
    </w:p>
    <w:p>
      <w:pPr>
        <w:pStyle w:val="ListParagraph"/>
        <w:numPr>
          <w:ilvl w:val="0"/>
          <w:numId w:val="24"/>
        </w:numPr>
        <w:spacing w:after="0" w:line="240" w:lineRule="auto"/>
        <w:jc w:val="both"/>
        <w:rPr>
          <w:sz w:val="24"/>
          <w:szCs w:val="24"/>
        </w:rPr>
      </w:pPr>
      <w:r>
        <w:rPr>
          <w:sz w:val="24"/>
          <w:szCs w:val="24"/>
        </w:rPr>
        <w:t>Participarea în calitate de expozant în cadrul evenimentului se realizează prin completarea formularului, transmiterea tuturor documentelor solicitate și selectarea expozantului de către comisia de selecție.</w:t>
      </w:r>
    </w:p>
    <w:p>
      <w:pPr>
        <w:pStyle w:val="ListParagraph"/>
        <w:numPr>
          <w:ilvl w:val="0"/>
          <w:numId w:val="24"/>
        </w:numPr>
        <w:spacing w:after="0" w:line="240" w:lineRule="auto"/>
        <w:jc w:val="both"/>
        <w:rPr>
          <w:sz w:val="24"/>
          <w:szCs w:val="24"/>
        </w:rPr>
      </w:pPr>
      <w:r>
        <w:rPr>
          <w:sz w:val="24"/>
          <w:szCs w:val="24"/>
        </w:rPr>
        <w:t xml:space="preserve">În completarea formularului trebuie să oferiți informații suficiente, relevante activității dumneavoastră și să vă încadrați într-una dintre categoriile enumerate în formular.  </w:t>
      </w:r>
    </w:p>
    <w:p>
      <w:pPr>
        <w:pStyle w:val="ListParagraph"/>
        <w:numPr>
          <w:ilvl w:val="0"/>
          <w:numId w:val="24"/>
        </w:numPr>
        <w:spacing w:after="0" w:line="240" w:lineRule="auto"/>
        <w:jc w:val="both"/>
        <w:rPr>
          <w:sz w:val="24"/>
          <w:szCs w:val="24"/>
        </w:rPr>
      </w:pPr>
      <w:r>
        <w:rPr>
          <w:sz w:val="24"/>
          <w:szCs w:val="24"/>
        </w:rPr>
        <w:t>Dacă organizatorul are îndoieli asupra calității sau veridicității produselor din maniera în care au fost prezentate în formularul de înscriere, își rezervă dreptul de a plasa expozantul înscris într-o altă categorie.</w:t>
      </w:r>
    </w:p>
    <w:p>
      <w:pPr>
        <w:pStyle w:val="ListParagraph"/>
        <w:numPr>
          <w:ilvl w:val="0"/>
          <w:numId w:val="24"/>
        </w:numPr>
        <w:spacing w:after="0" w:line="240" w:lineRule="auto"/>
        <w:jc w:val="both"/>
        <w:rPr>
          <w:sz w:val="24"/>
          <w:szCs w:val="24"/>
        </w:rPr>
      </w:pPr>
      <w:r>
        <w:rPr>
          <w:sz w:val="24"/>
          <w:szCs w:val="24"/>
        </w:rPr>
        <w:t>Expozanții înscriși ce vor fi acceptați în urma procesului de selecție, vor ocupa un spațiu alocat  de către organizator, ținând cont de nevoile logistice ale acestuia.</w:t>
      </w:r>
    </w:p>
    <w:p>
      <w:pPr>
        <w:pStyle w:val="ListParagraph"/>
        <w:numPr>
          <w:ilvl w:val="0"/>
          <w:numId w:val="24"/>
        </w:numPr>
        <w:spacing w:after="0" w:line="240" w:lineRule="auto"/>
        <w:jc w:val="both"/>
        <w:rPr>
          <w:sz w:val="24"/>
          <w:szCs w:val="24"/>
        </w:rPr>
      </w:pPr>
      <w:r>
        <w:rPr>
          <w:sz w:val="24"/>
          <w:szCs w:val="24"/>
        </w:rPr>
        <w:t>Expozanții trebuie sa tină cont de tematica evenimentului, de tradiția acestuia și să-si adapteze gama de produse la rigorile impuse de acestea.</w:t>
      </w:r>
    </w:p>
    <w:p>
      <w:pPr>
        <w:spacing w:after="0" w:line="240" w:lineRule="auto"/>
        <w:jc w:val="both"/>
        <w:rPr>
          <w:sz w:val="24"/>
          <w:szCs w:val="24"/>
        </w:rPr>
      </w:pPr>
    </w:p>
    <w:p>
      <w:pPr>
        <w:spacing w:after="0" w:line="240" w:lineRule="auto"/>
        <w:jc w:val="both"/>
        <w:rPr>
          <w:sz w:val="24"/>
          <w:szCs w:val="24"/>
        </w:rPr>
      </w:pPr>
      <w:r>
        <w:rPr>
          <w:noProof/>
        </w:rPr>
        <mc:AlternateContent>
          <mc:Choice Requires="wps">
            <w:drawing>
              <wp:anchor distT="0" distB="0" distL="114300" distR="114300" simplePos="0" relativeHeight="251687936" behindDoc="0" locked="0" layoutInCell="1" allowOverlap="1">
                <wp:simplePos x="0" y="0"/>
                <wp:positionH relativeFrom="margin">
                  <wp:align>left</wp:align>
                </wp:positionH>
                <wp:positionV relativeFrom="paragraph">
                  <wp:posOffset>14605</wp:posOffset>
                </wp:positionV>
                <wp:extent cx="1744980" cy="365760"/>
                <wp:effectExtent l="0" t="0" r="26670" b="15240"/>
                <wp:wrapNone/>
                <wp:docPr id="37" name="Rectangle: Rounded Corners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4980" cy="365760"/>
                        </a:xfrm>
                        <a:prstGeom prst="roundRect">
                          <a:avLst/>
                        </a:prstGeom>
                        <a:solidFill>
                          <a:srgbClr val="4F81BD"/>
                        </a:solidFill>
                        <a:ln w="25400" cap="flat" cmpd="sng" algn="ctr">
                          <a:solidFill>
                            <a:srgbClr val="4F81BD">
                              <a:shade val="50000"/>
                            </a:srgbClr>
                          </a:solidFill>
                          <a:prstDash val="solid"/>
                        </a:ln>
                        <a:effectLst/>
                      </wps:spPr>
                      <wps:txbx>
                        <w:txbxContent>
                          <w:p>
                            <w:pPr>
                              <w:jc w:val="center"/>
                            </w:pPr>
                            <w:r>
                              <w:rPr>
                                <w:b/>
                                <w:sz w:val="24"/>
                              </w:rPr>
                              <w:t>Informații obligatorii*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7" o:spid="_x0000_s1035" style="position:absolute;left:0;text-align:left;margin-left:0;margin-top:1.15pt;width:137.4pt;height:28.8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" fillcolor="#4f81bd" strokecolor="#385d8a" strokeweight="2pt">
                <v:path arrowok="t"/>
                <v:textbox>
                  <w:txbxContent>
                    <w:p>
                      <w:pPr>
                        <w:jc w:val="center"/>
                      </w:pPr>
                      <w:r>
                        <w:rPr>
                          <w:b/>
                          <w:sz w:val="24"/>
                        </w:rPr>
                        <w:t>Informații obligatorii*</w:t>
                      </w:r>
                    </w:p>
                  </w:txbxContent>
                </v:textbox>
                <w10:wrap anchorx="margin"/>
              </v:roundrect>
            </w:pict>
          </mc:Fallback>
        </mc:AlternateContent>
      </w:r>
    </w:p>
    <w:p>
      <w:pPr>
        <w:spacing w:after="0" w:line="240" w:lineRule="auto"/>
        <w:jc w:val="both"/>
        <w:rPr>
          <w:sz w:val="24"/>
          <w:szCs w:val="24"/>
        </w:rPr>
      </w:pPr>
    </w:p>
    <w:p>
      <w:pPr>
        <w:spacing w:after="0" w:line="240" w:lineRule="auto"/>
        <w:jc w:val="both"/>
        <w:rPr>
          <w:sz w:val="24"/>
          <w:szCs w:val="24"/>
        </w:rPr>
      </w:pPr>
    </w:p>
    <w:tbl>
      <w:tblPr>
        <w:tblW w:w="108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9"/>
        <w:gridCol w:w="8649"/>
      </w:tblGrid>
      <w:tr>
        <w:trPr>
          <w:trHeight w:val="278"/>
        </w:trPr>
        <w:tc>
          <w:tcPr>
            <w:tcW w:w="10888" w:type="dxa"/>
            <w:gridSpan w:val="2"/>
            <w:shd w:val="clear" w:color="auto" w:fill="B8CCE4"/>
          </w:tcPr>
          <w:p>
            <w:pPr>
              <w:spacing w:after="0" w:line="240" w:lineRule="auto"/>
              <w:jc w:val="both"/>
              <w:rPr>
                <w:b/>
                <w:sz w:val="24"/>
                <w:szCs w:val="24"/>
              </w:rPr>
            </w:pPr>
            <w:r>
              <w:rPr>
                <w:b/>
                <w:sz w:val="24"/>
                <w:szCs w:val="24"/>
              </w:rPr>
              <w:t>Informații ale persoanei care completează formularul:</w:t>
            </w:r>
          </w:p>
        </w:tc>
      </w:tr>
      <w:tr>
        <w:trPr>
          <w:trHeight w:val="439"/>
        </w:trPr>
        <w:tc>
          <w:tcPr>
            <w:tcW w:w="2239" w:type="dxa"/>
            <w:shd w:val="clear" w:color="auto" w:fill="B8CCE4"/>
          </w:tcPr>
          <w:p>
            <w:pPr>
              <w:spacing w:after="0" w:line="240" w:lineRule="auto"/>
              <w:jc w:val="both"/>
              <w:rPr>
                <w:b/>
                <w:sz w:val="24"/>
                <w:szCs w:val="24"/>
              </w:rPr>
            </w:pPr>
            <w:r>
              <w:rPr>
                <w:b/>
                <w:sz w:val="24"/>
                <w:szCs w:val="24"/>
              </w:rPr>
              <w:t>*Nume</w:t>
            </w:r>
          </w:p>
        </w:tc>
        <w:tc>
          <w:tcPr>
            <w:tcW w:w="8649" w:type="dxa"/>
            <w:shd w:val="clear" w:color="auto" w:fill="auto"/>
          </w:tcPr>
          <w:p>
            <w:pPr>
              <w:spacing w:after="0" w:line="240" w:lineRule="auto"/>
              <w:jc w:val="both"/>
              <w:rPr>
                <w:b/>
                <w:sz w:val="24"/>
                <w:szCs w:val="24"/>
              </w:rPr>
            </w:pPr>
          </w:p>
        </w:tc>
      </w:tr>
      <w:tr>
        <w:trPr>
          <w:trHeight w:val="427"/>
        </w:trPr>
        <w:tc>
          <w:tcPr>
            <w:tcW w:w="2239" w:type="dxa"/>
            <w:shd w:val="clear" w:color="auto" w:fill="B8CCE4"/>
          </w:tcPr>
          <w:p>
            <w:pPr>
              <w:spacing w:after="0" w:line="240" w:lineRule="auto"/>
              <w:jc w:val="both"/>
              <w:rPr>
                <w:b/>
                <w:sz w:val="24"/>
                <w:szCs w:val="24"/>
              </w:rPr>
            </w:pPr>
            <w:r>
              <w:rPr>
                <w:b/>
                <w:sz w:val="24"/>
                <w:szCs w:val="24"/>
              </w:rPr>
              <w:t>*Prenume</w:t>
            </w:r>
          </w:p>
        </w:tc>
        <w:tc>
          <w:tcPr>
            <w:tcW w:w="8649" w:type="dxa"/>
            <w:shd w:val="clear" w:color="auto" w:fill="auto"/>
          </w:tcPr>
          <w:p>
            <w:pPr>
              <w:spacing w:after="0" w:line="240" w:lineRule="auto"/>
              <w:jc w:val="both"/>
              <w:rPr>
                <w:b/>
                <w:sz w:val="24"/>
                <w:szCs w:val="24"/>
              </w:rPr>
            </w:pPr>
          </w:p>
        </w:tc>
      </w:tr>
      <w:tr>
        <w:trPr>
          <w:trHeight w:val="439"/>
        </w:trPr>
        <w:tc>
          <w:tcPr>
            <w:tcW w:w="2239" w:type="dxa"/>
            <w:shd w:val="clear" w:color="auto" w:fill="B8CCE4"/>
          </w:tcPr>
          <w:p>
            <w:pPr>
              <w:spacing w:after="0" w:line="240" w:lineRule="auto"/>
              <w:jc w:val="both"/>
              <w:rPr>
                <w:b/>
                <w:sz w:val="24"/>
                <w:szCs w:val="24"/>
              </w:rPr>
            </w:pPr>
            <w:r>
              <w:rPr>
                <w:b/>
                <w:sz w:val="24"/>
                <w:szCs w:val="24"/>
              </w:rPr>
              <w:t>*Adresă:</w:t>
            </w:r>
          </w:p>
        </w:tc>
        <w:tc>
          <w:tcPr>
            <w:tcW w:w="8649" w:type="dxa"/>
            <w:shd w:val="clear" w:color="auto" w:fill="auto"/>
          </w:tcPr>
          <w:p>
            <w:pPr>
              <w:spacing w:after="0" w:line="240" w:lineRule="auto"/>
              <w:jc w:val="both"/>
              <w:rPr>
                <w:b/>
                <w:sz w:val="24"/>
                <w:szCs w:val="24"/>
              </w:rPr>
            </w:pPr>
          </w:p>
        </w:tc>
      </w:tr>
      <w:tr>
        <w:trPr>
          <w:trHeight w:val="427"/>
        </w:trPr>
        <w:tc>
          <w:tcPr>
            <w:tcW w:w="2239" w:type="dxa"/>
            <w:shd w:val="clear" w:color="auto" w:fill="B8CCE4"/>
          </w:tcPr>
          <w:p>
            <w:pPr>
              <w:spacing w:after="0" w:line="240" w:lineRule="auto"/>
              <w:jc w:val="both"/>
              <w:rPr>
                <w:b/>
                <w:sz w:val="24"/>
                <w:szCs w:val="24"/>
              </w:rPr>
            </w:pPr>
            <w:r>
              <w:rPr>
                <w:b/>
                <w:sz w:val="24"/>
                <w:szCs w:val="24"/>
              </w:rPr>
              <w:t>*Nr. telefon (1):</w:t>
            </w:r>
          </w:p>
        </w:tc>
        <w:tc>
          <w:tcPr>
            <w:tcW w:w="8649" w:type="dxa"/>
            <w:shd w:val="clear" w:color="auto" w:fill="auto"/>
          </w:tcPr>
          <w:p>
            <w:pPr>
              <w:spacing w:after="0" w:line="240" w:lineRule="auto"/>
              <w:jc w:val="both"/>
              <w:rPr>
                <w:b/>
                <w:sz w:val="24"/>
                <w:szCs w:val="24"/>
              </w:rPr>
            </w:pPr>
          </w:p>
        </w:tc>
      </w:tr>
      <w:tr>
        <w:trPr>
          <w:trHeight w:val="439"/>
        </w:trPr>
        <w:tc>
          <w:tcPr>
            <w:tcW w:w="2239" w:type="dxa"/>
            <w:shd w:val="clear" w:color="auto" w:fill="B8CCE4"/>
          </w:tcPr>
          <w:p>
            <w:pPr>
              <w:spacing w:after="0" w:line="240" w:lineRule="auto"/>
              <w:jc w:val="both"/>
              <w:rPr>
                <w:b/>
                <w:sz w:val="24"/>
                <w:szCs w:val="24"/>
              </w:rPr>
            </w:pPr>
            <w:r>
              <w:rPr>
                <w:b/>
                <w:sz w:val="24"/>
                <w:szCs w:val="24"/>
              </w:rPr>
              <w:t xml:space="preserve">  Nr. telefon (2):</w:t>
            </w:r>
          </w:p>
        </w:tc>
        <w:tc>
          <w:tcPr>
            <w:tcW w:w="8649" w:type="dxa"/>
            <w:shd w:val="clear" w:color="auto" w:fill="auto"/>
          </w:tcPr>
          <w:p>
            <w:pPr>
              <w:spacing w:after="0" w:line="240" w:lineRule="auto"/>
              <w:jc w:val="both"/>
              <w:rPr>
                <w:b/>
                <w:sz w:val="24"/>
                <w:szCs w:val="24"/>
              </w:rPr>
            </w:pPr>
          </w:p>
        </w:tc>
      </w:tr>
      <w:tr>
        <w:trPr>
          <w:trHeight w:val="427"/>
        </w:trPr>
        <w:tc>
          <w:tcPr>
            <w:tcW w:w="2239" w:type="dxa"/>
            <w:shd w:val="clear" w:color="auto" w:fill="B8CCE4"/>
          </w:tcPr>
          <w:p>
            <w:pPr>
              <w:spacing w:after="0" w:line="240" w:lineRule="auto"/>
              <w:jc w:val="both"/>
              <w:rPr>
                <w:b/>
                <w:sz w:val="24"/>
                <w:szCs w:val="24"/>
              </w:rPr>
            </w:pPr>
            <w:r>
              <w:rPr>
                <w:b/>
                <w:sz w:val="24"/>
                <w:szCs w:val="24"/>
              </w:rPr>
              <w:t>*Adresă e-mail:</w:t>
            </w:r>
          </w:p>
        </w:tc>
        <w:tc>
          <w:tcPr>
            <w:tcW w:w="8649" w:type="dxa"/>
            <w:shd w:val="clear" w:color="auto" w:fill="auto"/>
          </w:tcPr>
          <w:p>
            <w:pPr>
              <w:spacing w:after="0" w:line="240" w:lineRule="auto"/>
              <w:jc w:val="both"/>
              <w:rPr>
                <w:b/>
                <w:sz w:val="24"/>
                <w:szCs w:val="24"/>
              </w:rPr>
            </w:pPr>
          </w:p>
        </w:tc>
      </w:tr>
      <w:tr>
        <w:trPr>
          <w:trHeight w:val="427"/>
        </w:trPr>
        <w:tc>
          <w:tcPr>
            <w:tcW w:w="2239" w:type="dxa"/>
            <w:shd w:val="clear" w:color="auto" w:fill="B8CCE4"/>
          </w:tcPr>
          <w:p>
            <w:pPr>
              <w:spacing w:after="0" w:line="240" w:lineRule="auto"/>
              <w:jc w:val="both"/>
              <w:rPr>
                <w:b/>
                <w:sz w:val="24"/>
                <w:szCs w:val="24"/>
              </w:rPr>
            </w:pPr>
            <w:r>
              <w:rPr>
                <w:b/>
                <w:sz w:val="24"/>
                <w:szCs w:val="24"/>
              </w:rPr>
              <w:t>*Funcția:</w:t>
            </w:r>
          </w:p>
        </w:tc>
        <w:tc>
          <w:tcPr>
            <w:tcW w:w="8649" w:type="dxa"/>
            <w:shd w:val="clear" w:color="auto" w:fill="auto"/>
          </w:tcPr>
          <w:p>
            <w:pPr>
              <w:spacing w:after="0" w:line="240" w:lineRule="auto"/>
              <w:jc w:val="both"/>
              <w:rPr>
                <w:b/>
                <w:sz w:val="24"/>
                <w:szCs w:val="24"/>
              </w:rPr>
            </w:pPr>
          </w:p>
        </w:tc>
      </w:tr>
    </w:tbl>
    <w:p>
      <w:pPr>
        <w:spacing w:after="0" w:line="240" w:lineRule="auto"/>
        <w:jc w:val="both"/>
        <w:rPr>
          <w:sz w:val="24"/>
          <w:szCs w:val="24"/>
        </w:rPr>
      </w:pPr>
    </w:p>
    <w:tbl>
      <w:tblPr>
        <w:tblW w:w="10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8"/>
        <w:gridCol w:w="8648"/>
      </w:tblGrid>
      <w:tr>
        <w:trPr>
          <w:trHeight w:val="306"/>
        </w:trPr>
        <w:tc>
          <w:tcPr>
            <w:tcW w:w="10886" w:type="dxa"/>
            <w:gridSpan w:val="2"/>
            <w:shd w:val="clear" w:color="auto" w:fill="B8CCE4"/>
          </w:tcPr>
          <w:p>
            <w:pPr>
              <w:spacing w:after="0" w:line="240" w:lineRule="auto"/>
              <w:jc w:val="both"/>
              <w:rPr>
                <w:b/>
                <w:sz w:val="24"/>
                <w:szCs w:val="24"/>
              </w:rPr>
            </w:pPr>
            <w:r>
              <w:rPr>
                <w:b/>
                <w:sz w:val="24"/>
                <w:szCs w:val="24"/>
              </w:rPr>
              <w:t>Informații personalitate juridică:</w:t>
            </w:r>
          </w:p>
        </w:tc>
      </w:tr>
      <w:tr>
        <w:trPr>
          <w:trHeight w:val="704"/>
        </w:trPr>
        <w:tc>
          <w:tcPr>
            <w:tcW w:w="2238" w:type="dxa"/>
            <w:shd w:val="clear" w:color="auto" w:fill="B8CCE4"/>
          </w:tcPr>
          <w:p>
            <w:pPr>
              <w:spacing w:after="0" w:line="240" w:lineRule="auto"/>
              <w:jc w:val="both"/>
              <w:rPr>
                <w:b/>
                <w:sz w:val="24"/>
                <w:szCs w:val="24"/>
              </w:rPr>
            </w:pPr>
            <w:r>
              <w:rPr>
                <w:b/>
                <w:sz w:val="24"/>
                <w:szCs w:val="24"/>
              </w:rPr>
              <w:t>*Denumirea pers.   juridică:</w:t>
            </w:r>
          </w:p>
        </w:tc>
        <w:tc>
          <w:tcPr>
            <w:tcW w:w="8648" w:type="dxa"/>
            <w:shd w:val="clear" w:color="auto" w:fill="auto"/>
          </w:tcPr>
          <w:p>
            <w:pPr>
              <w:spacing w:after="0" w:line="240" w:lineRule="auto"/>
              <w:jc w:val="both"/>
              <w:rPr>
                <w:b/>
                <w:sz w:val="24"/>
                <w:szCs w:val="24"/>
              </w:rPr>
            </w:pPr>
          </w:p>
        </w:tc>
      </w:tr>
      <w:tr>
        <w:trPr>
          <w:trHeight w:val="412"/>
        </w:trPr>
        <w:tc>
          <w:tcPr>
            <w:tcW w:w="2238" w:type="dxa"/>
            <w:shd w:val="clear" w:color="auto" w:fill="B8CCE4"/>
          </w:tcPr>
          <w:p>
            <w:pPr>
              <w:spacing w:after="0" w:line="240" w:lineRule="auto"/>
              <w:jc w:val="both"/>
              <w:rPr>
                <w:b/>
                <w:sz w:val="24"/>
                <w:szCs w:val="24"/>
              </w:rPr>
            </w:pPr>
            <w:r>
              <w:rPr>
                <w:b/>
                <w:sz w:val="24"/>
                <w:szCs w:val="24"/>
              </w:rPr>
              <w:t>*Sediu social:</w:t>
            </w:r>
          </w:p>
        </w:tc>
        <w:tc>
          <w:tcPr>
            <w:tcW w:w="8648" w:type="dxa"/>
            <w:shd w:val="clear" w:color="auto" w:fill="auto"/>
          </w:tcPr>
          <w:p>
            <w:pPr>
              <w:spacing w:after="0" w:line="240" w:lineRule="auto"/>
              <w:jc w:val="both"/>
              <w:rPr>
                <w:b/>
                <w:sz w:val="24"/>
                <w:szCs w:val="24"/>
              </w:rPr>
            </w:pPr>
          </w:p>
        </w:tc>
      </w:tr>
      <w:tr>
        <w:trPr>
          <w:trHeight w:val="412"/>
        </w:trPr>
        <w:tc>
          <w:tcPr>
            <w:tcW w:w="2238" w:type="dxa"/>
            <w:shd w:val="clear" w:color="auto" w:fill="B8CCE4"/>
          </w:tcPr>
          <w:p>
            <w:pPr>
              <w:spacing w:after="0" w:line="240" w:lineRule="auto"/>
              <w:jc w:val="both"/>
              <w:rPr>
                <w:b/>
                <w:sz w:val="24"/>
                <w:szCs w:val="24"/>
              </w:rPr>
            </w:pPr>
            <w:r>
              <w:rPr>
                <w:b/>
                <w:sz w:val="24"/>
                <w:szCs w:val="24"/>
              </w:rPr>
              <w:t>*Nr. telefon:</w:t>
            </w:r>
          </w:p>
        </w:tc>
        <w:tc>
          <w:tcPr>
            <w:tcW w:w="8648" w:type="dxa"/>
            <w:shd w:val="clear" w:color="auto" w:fill="auto"/>
          </w:tcPr>
          <w:p>
            <w:pPr>
              <w:spacing w:after="0" w:line="240" w:lineRule="auto"/>
              <w:jc w:val="both"/>
              <w:rPr>
                <w:b/>
                <w:sz w:val="24"/>
                <w:szCs w:val="24"/>
              </w:rPr>
            </w:pPr>
          </w:p>
        </w:tc>
      </w:tr>
      <w:tr>
        <w:trPr>
          <w:trHeight w:val="423"/>
        </w:trPr>
        <w:tc>
          <w:tcPr>
            <w:tcW w:w="2238" w:type="dxa"/>
            <w:shd w:val="clear" w:color="auto" w:fill="B8CCE4"/>
          </w:tcPr>
          <w:p>
            <w:pPr>
              <w:spacing w:after="0" w:line="240" w:lineRule="auto"/>
              <w:jc w:val="both"/>
              <w:rPr>
                <w:b/>
                <w:sz w:val="24"/>
                <w:szCs w:val="24"/>
              </w:rPr>
            </w:pPr>
            <w:r>
              <w:rPr>
                <w:b/>
                <w:sz w:val="24"/>
                <w:szCs w:val="24"/>
              </w:rPr>
              <w:t>*Adresă e-mail:</w:t>
            </w:r>
          </w:p>
        </w:tc>
        <w:tc>
          <w:tcPr>
            <w:tcW w:w="8648" w:type="dxa"/>
            <w:shd w:val="clear" w:color="auto" w:fill="auto"/>
          </w:tcPr>
          <w:p>
            <w:pPr>
              <w:spacing w:after="0" w:line="240" w:lineRule="auto"/>
              <w:jc w:val="both"/>
              <w:rPr>
                <w:b/>
                <w:sz w:val="24"/>
                <w:szCs w:val="24"/>
              </w:rPr>
            </w:pPr>
          </w:p>
        </w:tc>
      </w:tr>
      <w:tr>
        <w:trPr>
          <w:trHeight w:val="412"/>
        </w:trPr>
        <w:tc>
          <w:tcPr>
            <w:tcW w:w="2238" w:type="dxa"/>
            <w:shd w:val="clear" w:color="auto" w:fill="B8CCE4"/>
          </w:tcPr>
          <w:p>
            <w:pPr>
              <w:spacing w:after="0" w:line="240" w:lineRule="auto"/>
              <w:jc w:val="both"/>
              <w:rPr>
                <w:b/>
                <w:sz w:val="24"/>
                <w:szCs w:val="24"/>
              </w:rPr>
            </w:pPr>
            <w:r>
              <w:rPr>
                <w:b/>
                <w:sz w:val="24"/>
                <w:szCs w:val="24"/>
              </w:rPr>
              <w:t xml:space="preserve">  Facebook:</w:t>
            </w:r>
          </w:p>
        </w:tc>
        <w:tc>
          <w:tcPr>
            <w:tcW w:w="8648" w:type="dxa"/>
            <w:shd w:val="clear" w:color="auto" w:fill="auto"/>
          </w:tcPr>
          <w:p>
            <w:pPr>
              <w:spacing w:after="0" w:line="240" w:lineRule="auto"/>
              <w:jc w:val="both"/>
              <w:rPr>
                <w:b/>
                <w:sz w:val="24"/>
                <w:szCs w:val="24"/>
              </w:rPr>
            </w:pPr>
          </w:p>
        </w:tc>
      </w:tr>
    </w:tbl>
    <w:p>
      <w:pPr>
        <w:spacing w:after="0" w:line="240" w:lineRule="auto"/>
        <w:jc w:val="both"/>
        <w:rPr>
          <w:sz w:val="24"/>
          <w:szCs w:val="24"/>
        </w:rPr>
      </w:pPr>
    </w:p>
    <w:p>
      <w:pPr>
        <w:spacing w:after="0" w:line="240" w:lineRule="auto"/>
        <w:jc w:val="both"/>
        <w:rPr>
          <w:b/>
          <w:sz w:val="24"/>
          <w:szCs w:val="24"/>
        </w:rPr>
      </w:pPr>
      <w:r>
        <w:rPr>
          <w:noProof/>
          <w:sz w:val="24"/>
          <w:szCs w:val="24"/>
        </w:rPr>
        <mc:AlternateContent>
          <mc:Choice Requires="wps">
            <w:drawing>
              <wp:anchor distT="0" distB="0" distL="114300" distR="114300" simplePos="0" relativeHeight="251681792" behindDoc="0" locked="0" layoutInCell="1" allowOverlap="1">
                <wp:simplePos x="0" y="0"/>
                <wp:positionH relativeFrom="margin">
                  <wp:align>left</wp:align>
                </wp:positionH>
                <wp:positionV relativeFrom="paragraph">
                  <wp:posOffset>76200</wp:posOffset>
                </wp:positionV>
                <wp:extent cx="2453640" cy="365760"/>
                <wp:effectExtent l="0" t="0" r="22860" b="15240"/>
                <wp:wrapNone/>
                <wp:docPr id="36" name="Rectangle: Rounded Corners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3640" cy="365760"/>
                        </a:xfrm>
                        <a:prstGeom prst="roundRect">
                          <a:avLst/>
                        </a:prstGeom>
                        <a:solidFill>
                          <a:srgbClr val="4F81BD"/>
                        </a:solidFill>
                        <a:ln w="25400" cap="flat" cmpd="sng" algn="ctr">
                          <a:solidFill>
                            <a:srgbClr val="4F81BD">
                              <a:shade val="50000"/>
                            </a:srgbClr>
                          </a:solidFill>
                          <a:prstDash val="solid"/>
                        </a:ln>
                        <a:effectLst/>
                      </wps:spPr>
                      <wps:txbx>
                        <w:txbxContent>
                          <w:p>
                            <w:pPr>
                              <w:jc w:val="center"/>
                            </w:pPr>
                            <w:r>
                              <w:rPr>
                                <w:b/>
                                <w:sz w:val="24"/>
                              </w:rPr>
                              <w:t>Categorii produse non alimentare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ctangle: Rounded Corners 36" o:spid="_x0000_s1036" style="position:absolute;left:0;text-align:left;margin-left:0;margin-top:6pt;width:193.2pt;height:28.8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" fillcolor="#4f81bd" strokecolor="#385d8a" strokeweight="2pt">
                <v:path arrowok="t"/>
                <v:textbox>
                  <w:txbxContent>
                    <w:p>
                      <w:pPr>
                        <w:jc w:val="center"/>
                      </w:pPr>
                      <w:r>
                        <w:rPr>
                          <w:b/>
                          <w:sz w:val="24"/>
                        </w:rPr>
                        <w:t>Categorii produse non alimentare</w:t>
                      </w:r>
                    </w:p>
                  </w:txbxContent>
                </v:textbox>
                <w10:wrap anchorx="margin"/>
              </v:roundrect>
            </w:pict>
          </mc:Fallback>
        </mc:AlternateContent>
      </w:r>
    </w:p>
    <w:p>
      <w:pPr>
        <w:spacing w:after="0" w:line="240" w:lineRule="auto"/>
        <w:jc w:val="both"/>
        <w:rPr>
          <w:b/>
          <w:sz w:val="24"/>
          <w:szCs w:val="24"/>
        </w:rPr>
      </w:pPr>
    </w:p>
    <w:p>
      <w:pPr>
        <w:spacing w:after="0" w:line="240" w:lineRule="auto"/>
        <w:jc w:val="both"/>
        <w:rPr>
          <w:b/>
          <w:sz w:val="24"/>
          <w:szCs w:val="24"/>
        </w:rPr>
      </w:pPr>
    </w:p>
    <w:p>
      <w:pPr>
        <w:spacing w:after="0" w:line="240" w:lineRule="auto"/>
        <w:jc w:val="both"/>
        <w:rPr>
          <w:b/>
          <w:sz w:val="24"/>
          <w:szCs w:val="24"/>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10045"/>
      </w:tblGrid>
      <w:tr>
        <w:tc>
          <w:tcPr>
            <w:tcW w:w="562" w:type="dxa"/>
            <w:shd w:val="clear" w:color="auto" w:fill="B8CCE4"/>
            <w:vAlign w:val="center"/>
          </w:tcPr>
          <w:p>
            <w:pPr>
              <w:spacing w:after="0" w:line="240" w:lineRule="auto"/>
              <w:jc w:val="both"/>
              <w:rPr>
                <w:b/>
                <w:sz w:val="24"/>
                <w:szCs w:val="24"/>
              </w:rPr>
            </w:pPr>
            <w:r>
              <w:rPr>
                <w:b/>
                <w:sz w:val="24"/>
                <w:szCs w:val="24"/>
              </w:rPr>
              <w:t>B.2.1</w:t>
            </w:r>
          </w:p>
        </w:tc>
        <w:tc>
          <w:tcPr>
            <w:tcW w:w="10206" w:type="dxa"/>
            <w:shd w:val="clear" w:color="auto" w:fill="B8CCE4"/>
            <w:vAlign w:val="center"/>
          </w:tcPr>
          <w:p>
            <w:pPr>
              <w:spacing w:after="0" w:line="240" w:lineRule="auto"/>
              <w:jc w:val="both"/>
              <w:rPr>
                <w:b/>
                <w:sz w:val="24"/>
                <w:szCs w:val="24"/>
              </w:rPr>
            </w:pPr>
            <w:r>
              <w:rPr>
                <w:b/>
                <w:sz w:val="24"/>
                <w:szCs w:val="24"/>
              </w:rPr>
              <w:t>Artiști și Meșteșugari</w:t>
            </w:r>
          </w:p>
        </w:tc>
      </w:tr>
      <w:tr>
        <w:tc>
          <w:tcPr>
            <w:tcW w:w="10768" w:type="dxa"/>
            <w:gridSpan w:val="2"/>
            <w:shd w:val="clear" w:color="auto" w:fill="auto"/>
            <w:vAlign w:val="center"/>
          </w:tcPr>
          <w:p>
            <w:pPr>
              <w:spacing w:after="0" w:line="240" w:lineRule="auto"/>
              <w:jc w:val="both"/>
              <w:rPr>
                <w:sz w:val="24"/>
                <w:szCs w:val="24"/>
              </w:rPr>
            </w:pPr>
            <w:r>
              <w:rPr>
                <w:sz w:val="24"/>
                <w:szCs w:val="24"/>
              </w:rPr>
              <w:t xml:space="preserve">Categoria include expozanți care realizează în totalitate produsul finit și prelucrează toate elementele componente ale acestuia. </w:t>
            </w:r>
          </w:p>
        </w:tc>
      </w:tr>
      <w:tr>
        <w:tc>
          <w:tcPr>
            <w:tcW w:w="562" w:type="dxa"/>
            <w:shd w:val="clear" w:color="auto" w:fill="B8CCE4"/>
            <w:vAlign w:val="center"/>
          </w:tcPr>
          <w:p>
            <w:pPr>
              <w:spacing w:after="0" w:line="240" w:lineRule="auto"/>
              <w:jc w:val="both"/>
              <w:rPr>
                <w:b/>
                <w:sz w:val="24"/>
                <w:szCs w:val="24"/>
              </w:rPr>
            </w:pPr>
            <w:r>
              <w:rPr>
                <w:b/>
                <w:sz w:val="24"/>
                <w:szCs w:val="24"/>
              </w:rPr>
              <w:t>B.2.2</w:t>
            </w:r>
          </w:p>
        </w:tc>
        <w:tc>
          <w:tcPr>
            <w:tcW w:w="10206" w:type="dxa"/>
            <w:shd w:val="clear" w:color="auto" w:fill="B8CCE4"/>
            <w:vAlign w:val="center"/>
          </w:tcPr>
          <w:p>
            <w:pPr>
              <w:spacing w:after="0" w:line="240" w:lineRule="auto"/>
              <w:jc w:val="both"/>
              <w:rPr>
                <w:b/>
                <w:sz w:val="24"/>
                <w:szCs w:val="24"/>
              </w:rPr>
            </w:pPr>
            <w:r>
              <w:rPr>
                <w:b/>
                <w:sz w:val="24"/>
                <w:szCs w:val="24"/>
              </w:rPr>
              <w:t>Produse handmade</w:t>
            </w:r>
          </w:p>
        </w:tc>
      </w:tr>
      <w:tr>
        <w:tc>
          <w:tcPr>
            <w:tcW w:w="10768" w:type="dxa"/>
            <w:gridSpan w:val="2"/>
            <w:shd w:val="clear" w:color="auto" w:fill="auto"/>
            <w:vAlign w:val="center"/>
          </w:tcPr>
          <w:p>
            <w:pPr>
              <w:spacing w:after="0" w:line="240" w:lineRule="auto"/>
              <w:jc w:val="both"/>
              <w:rPr>
                <w:sz w:val="24"/>
                <w:szCs w:val="24"/>
              </w:rPr>
            </w:pPr>
            <w:r>
              <w:rPr>
                <w:sz w:val="24"/>
                <w:szCs w:val="24"/>
              </w:rPr>
              <w:t xml:space="preserve">Categoria include expozanți care folosesc elemente cumpărate în realizarea produsului finit. Exemple: </w:t>
            </w:r>
          </w:p>
          <w:p>
            <w:pPr>
              <w:pStyle w:val="ListParagraph"/>
              <w:numPr>
                <w:ilvl w:val="0"/>
                <w:numId w:val="26"/>
              </w:numPr>
              <w:spacing w:after="0" w:line="240" w:lineRule="auto"/>
              <w:jc w:val="both"/>
              <w:rPr>
                <w:sz w:val="24"/>
                <w:szCs w:val="24"/>
              </w:rPr>
            </w:pPr>
            <w:r>
              <w:rPr>
                <w:sz w:val="24"/>
                <w:szCs w:val="24"/>
              </w:rPr>
              <w:t>Produse specifice culturii si traditiei românești, din materiale precum: ceramică, piele, sticlă etc. cumpărate, dar personalizate de către expozant;</w:t>
            </w:r>
          </w:p>
          <w:p>
            <w:pPr>
              <w:pStyle w:val="ListParagraph"/>
              <w:numPr>
                <w:ilvl w:val="0"/>
                <w:numId w:val="26"/>
              </w:numPr>
              <w:spacing w:after="0" w:line="240" w:lineRule="auto"/>
              <w:jc w:val="both"/>
              <w:rPr>
                <w:sz w:val="24"/>
                <w:szCs w:val="24"/>
              </w:rPr>
            </w:pPr>
            <w:r>
              <w:rPr>
                <w:sz w:val="24"/>
                <w:szCs w:val="24"/>
              </w:rPr>
              <w:lastRenderedPageBreak/>
              <w:t>Accesorii și bijuterii realizate de către expozant, dar care conțin elemente cumpărate adăugate în realizarea produsului finit;</w:t>
            </w:r>
          </w:p>
          <w:p>
            <w:pPr>
              <w:pStyle w:val="ListParagraph"/>
              <w:numPr>
                <w:ilvl w:val="0"/>
                <w:numId w:val="26"/>
              </w:numPr>
              <w:spacing w:after="0" w:line="240" w:lineRule="auto"/>
              <w:jc w:val="both"/>
              <w:rPr>
                <w:sz w:val="24"/>
                <w:szCs w:val="24"/>
              </w:rPr>
            </w:pPr>
            <w:r>
              <w:rPr>
                <w:sz w:val="24"/>
                <w:szCs w:val="24"/>
              </w:rPr>
              <w:t>Producerea în cantități limitate a unui produs de către un terț pe baza design-ului creat de către expozant: felicitări, magneți etc.</w:t>
            </w:r>
          </w:p>
        </w:tc>
      </w:tr>
      <w:tr>
        <w:tc>
          <w:tcPr>
            <w:tcW w:w="562" w:type="dxa"/>
            <w:shd w:val="clear" w:color="auto" w:fill="B8CCE4"/>
            <w:vAlign w:val="center"/>
          </w:tcPr>
          <w:p>
            <w:pPr>
              <w:spacing w:after="0" w:line="240" w:lineRule="auto"/>
              <w:jc w:val="both"/>
              <w:rPr>
                <w:b/>
                <w:sz w:val="24"/>
                <w:szCs w:val="24"/>
              </w:rPr>
            </w:pPr>
            <w:r>
              <w:rPr>
                <w:b/>
                <w:sz w:val="24"/>
                <w:szCs w:val="24"/>
              </w:rPr>
              <w:lastRenderedPageBreak/>
              <w:t>B.2.3</w:t>
            </w:r>
          </w:p>
        </w:tc>
        <w:tc>
          <w:tcPr>
            <w:tcW w:w="10206" w:type="dxa"/>
            <w:shd w:val="clear" w:color="auto" w:fill="B8CCE4"/>
            <w:vAlign w:val="center"/>
          </w:tcPr>
          <w:p>
            <w:pPr>
              <w:spacing w:after="0" w:line="240" w:lineRule="auto"/>
              <w:jc w:val="both"/>
              <w:rPr>
                <w:b/>
                <w:sz w:val="24"/>
                <w:szCs w:val="24"/>
              </w:rPr>
            </w:pPr>
            <w:r>
              <w:rPr>
                <w:b/>
                <w:sz w:val="24"/>
                <w:szCs w:val="24"/>
              </w:rPr>
              <w:t>Produse cumpărate (handmade sau nu)</w:t>
            </w:r>
          </w:p>
        </w:tc>
      </w:tr>
      <w:tr>
        <w:trPr>
          <w:trHeight w:val="757"/>
        </w:trPr>
        <w:tc>
          <w:tcPr>
            <w:tcW w:w="10768" w:type="dxa"/>
            <w:gridSpan w:val="2"/>
            <w:shd w:val="clear" w:color="auto" w:fill="auto"/>
            <w:vAlign w:val="center"/>
          </w:tcPr>
          <w:p>
            <w:pPr>
              <w:spacing w:after="0" w:line="240" w:lineRule="auto"/>
              <w:jc w:val="both"/>
              <w:rPr>
                <w:sz w:val="24"/>
                <w:szCs w:val="24"/>
              </w:rPr>
            </w:pPr>
            <w:r>
              <w:rPr>
                <w:sz w:val="24"/>
                <w:szCs w:val="24"/>
              </w:rPr>
              <w:t>Categoria include expozanți care cumpără produse create și realizate (manual, de preferință) de către alte persoane și care demonstrează o calitate superioară de design și producție.</w:t>
            </w:r>
          </w:p>
        </w:tc>
      </w:tr>
      <w:tr>
        <w:tc>
          <w:tcPr>
            <w:tcW w:w="562" w:type="dxa"/>
            <w:shd w:val="clear" w:color="auto" w:fill="B8CCE4"/>
            <w:vAlign w:val="center"/>
          </w:tcPr>
          <w:p>
            <w:pPr>
              <w:spacing w:after="0" w:line="240" w:lineRule="auto"/>
              <w:jc w:val="both"/>
              <w:rPr>
                <w:b/>
                <w:sz w:val="24"/>
                <w:szCs w:val="24"/>
              </w:rPr>
            </w:pPr>
            <w:r>
              <w:rPr>
                <w:b/>
                <w:sz w:val="24"/>
                <w:szCs w:val="24"/>
              </w:rPr>
              <w:t>B.2.4</w:t>
            </w:r>
          </w:p>
        </w:tc>
        <w:tc>
          <w:tcPr>
            <w:tcW w:w="10206" w:type="dxa"/>
            <w:shd w:val="clear" w:color="auto" w:fill="B8CCE4"/>
            <w:vAlign w:val="center"/>
          </w:tcPr>
          <w:p>
            <w:pPr>
              <w:spacing w:after="0" w:line="240" w:lineRule="auto"/>
              <w:jc w:val="both"/>
              <w:rPr>
                <w:b/>
                <w:sz w:val="24"/>
                <w:szCs w:val="24"/>
              </w:rPr>
            </w:pPr>
            <w:r>
              <w:rPr>
                <w:b/>
                <w:sz w:val="24"/>
                <w:szCs w:val="24"/>
              </w:rPr>
              <w:t>Produse naturiste (de îngrijire)</w:t>
            </w:r>
          </w:p>
        </w:tc>
      </w:tr>
      <w:tr>
        <w:tc>
          <w:tcPr>
            <w:tcW w:w="10768" w:type="dxa"/>
            <w:gridSpan w:val="2"/>
            <w:shd w:val="clear" w:color="auto" w:fill="auto"/>
            <w:vAlign w:val="center"/>
          </w:tcPr>
          <w:p>
            <w:pPr>
              <w:spacing w:after="0" w:line="240" w:lineRule="auto"/>
              <w:jc w:val="both"/>
              <w:rPr>
                <w:sz w:val="24"/>
                <w:szCs w:val="24"/>
              </w:rPr>
            </w:pPr>
            <w:r>
              <w:rPr>
                <w:sz w:val="24"/>
                <w:szCs w:val="24"/>
              </w:rPr>
              <w:t>Categoria include expozanți care realizează produse naturiste de îngrijire.</w:t>
            </w:r>
          </w:p>
        </w:tc>
      </w:tr>
    </w:tbl>
    <w:p>
      <w:pPr>
        <w:spacing w:after="0" w:line="240" w:lineRule="auto"/>
        <w:jc w:val="both"/>
        <w:rPr>
          <w:b/>
          <w:sz w:val="24"/>
          <w:szCs w:val="24"/>
        </w:rPr>
      </w:pPr>
    </w:p>
    <w:tbl>
      <w:tblPr>
        <w:tblW w:w="10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8"/>
        <w:gridCol w:w="8648"/>
      </w:tblGrid>
      <w:tr>
        <w:trPr>
          <w:trHeight w:val="432"/>
        </w:trPr>
        <w:tc>
          <w:tcPr>
            <w:tcW w:w="10886" w:type="dxa"/>
            <w:gridSpan w:val="2"/>
            <w:shd w:val="clear" w:color="auto" w:fill="B8CCE4"/>
          </w:tcPr>
          <w:p>
            <w:pPr>
              <w:spacing w:after="0" w:line="240" w:lineRule="auto"/>
              <w:jc w:val="both"/>
              <w:rPr>
                <w:b/>
                <w:sz w:val="24"/>
                <w:szCs w:val="24"/>
              </w:rPr>
            </w:pPr>
            <w:r>
              <w:rPr>
                <w:b/>
                <w:sz w:val="24"/>
                <w:szCs w:val="24"/>
              </w:rPr>
              <w:t>Categorii produse non alimentare - Selectați categoria în care considerați că vă încadrați.</w:t>
            </w:r>
          </w:p>
          <w:p>
            <w:pPr>
              <w:spacing w:after="0" w:line="240" w:lineRule="auto"/>
              <w:jc w:val="both"/>
              <w:rPr>
                <w:b/>
                <w:sz w:val="24"/>
                <w:szCs w:val="24"/>
              </w:rPr>
            </w:pPr>
            <w:r>
              <w:rPr>
                <w:b/>
                <w:sz w:val="24"/>
                <w:szCs w:val="24"/>
              </w:rPr>
              <w:t xml:space="preserve"> Trebuie să vă încadrați doar într-una dintre categoriile de mai jos:</w:t>
            </w:r>
          </w:p>
        </w:tc>
      </w:tr>
      <w:tr>
        <w:trPr>
          <w:trHeight w:val="444"/>
        </w:trPr>
        <w:tc>
          <w:tcPr>
            <w:tcW w:w="2238" w:type="dxa"/>
            <w:shd w:val="clear" w:color="auto" w:fill="B8CCE4"/>
          </w:tcPr>
          <w:p>
            <w:pPr>
              <w:spacing w:after="0" w:line="240" w:lineRule="auto"/>
              <w:jc w:val="both"/>
              <w:rPr>
                <w:b/>
                <w:sz w:val="24"/>
                <w:szCs w:val="24"/>
              </w:rPr>
            </w:pP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473710</wp:posOffset>
                      </wp:positionH>
                      <wp:positionV relativeFrom="paragraph">
                        <wp:posOffset>31750</wp:posOffset>
                      </wp:positionV>
                      <wp:extent cx="311785" cy="229870"/>
                      <wp:effectExtent l="0" t="0" r="12065" b="1778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785" cy="229870"/>
                              </a:xfrm>
                              <a:prstGeom prst="rect">
                                <a:avLst/>
                              </a:prstGeom>
                              <a:solidFill>
                                <a:sysClr val="window" lastClr="FFFFFF"/>
                              </a:solidFill>
                              <a:ln w="25400" cap="flat" cmpd="sng" algn="ctr">
                                <a:solidFill>
                                  <a:srgbClr val="F79646"/>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5" o:spid="_x0000_s1037" style="position:absolute;left:0;text-align:left;margin-left:37.3pt;margin-top:2.5pt;width:24.55pt;height:1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" fillcolor="window" strokecolor="#f79646" strokeweight="2pt">
                      <v:path arrowok="t"/>
                      <v:textbox>
                        <w:txbxContent>
                          <w:p/>
                        </w:txbxContent>
                      </v:textbox>
                    </v:rect>
                  </w:pict>
                </mc:Fallback>
              </mc:AlternateContent>
            </w:r>
            <w:r>
              <w:rPr>
                <w:b/>
                <w:sz w:val="24"/>
                <w:szCs w:val="24"/>
              </w:rPr>
              <w:t>B.2.1</w:t>
            </w:r>
          </w:p>
        </w:tc>
        <w:tc>
          <w:tcPr>
            <w:tcW w:w="8647" w:type="dxa"/>
            <w:shd w:val="clear" w:color="auto" w:fill="auto"/>
          </w:tcPr>
          <w:p>
            <w:pPr>
              <w:spacing w:after="0" w:line="240" w:lineRule="auto"/>
              <w:jc w:val="both"/>
              <w:rPr>
                <w:b/>
                <w:sz w:val="24"/>
                <w:szCs w:val="24"/>
              </w:rPr>
            </w:pPr>
            <w:r>
              <w:rPr>
                <w:b/>
                <w:sz w:val="24"/>
                <w:szCs w:val="24"/>
              </w:rPr>
              <w:t>Artiști și Meșteșugari</w:t>
            </w:r>
          </w:p>
        </w:tc>
      </w:tr>
      <w:tr>
        <w:trPr>
          <w:trHeight w:val="432"/>
        </w:trPr>
        <w:tc>
          <w:tcPr>
            <w:tcW w:w="2238" w:type="dxa"/>
            <w:shd w:val="clear" w:color="auto" w:fill="B8CCE4"/>
          </w:tcPr>
          <w:p>
            <w:pPr>
              <w:spacing w:after="0" w:line="240" w:lineRule="auto"/>
              <w:jc w:val="both"/>
              <w:rPr>
                <w:b/>
                <w:sz w:val="24"/>
                <w:szCs w:val="24"/>
              </w:rPr>
            </w:pP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473710</wp:posOffset>
                      </wp:positionH>
                      <wp:positionV relativeFrom="paragraph">
                        <wp:posOffset>20320</wp:posOffset>
                      </wp:positionV>
                      <wp:extent cx="312420" cy="236220"/>
                      <wp:effectExtent l="0" t="0" r="11430" b="1143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3622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4B89F4" id="Rectangle 34" o:spid="_x0000_s1026" style="position:absolute;margin-left:37.3pt;margin-top:1.6pt;width:24.6pt;height:1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" fillcolor="window" strokecolor="#f79646" strokeweight="2pt">
                      <v:path arrowok="t"/>
                    </v:rect>
                  </w:pict>
                </mc:Fallback>
              </mc:AlternateContent>
            </w:r>
            <w:r>
              <w:rPr>
                <w:b/>
                <w:sz w:val="24"/>
                <w:szCs w:val="24"/>
              </w:rPr>
              <w:t>B.2.2</w:t>
            </w:r>
          </w:p>
        </w:tc>
        <w:tc>
          <w:tcPr>
            <w:tcW w:w="8647" w:type="dxa"/>
            <w:shd w:val="clear" w:color="auto" w:fill="auto"/>
          </w:tcPr>
          <w:p>
            <w:pPr>
              <w:spacing w:after="0" w:line="240" w:lineRule="auto"/>
              <w:jc w:val="both"/>
              <w:rPr>
                <w:b/>
                <w:sz w:val="24"/>
                <w:szCs w:val="24"/>
              </w:rPr>
            </w:pPr>
            <w:r>
              <w:rPr>
                <w:b/>
                <w:sz w:val="24"/>
                <w:szCs w:val="24"/>
              </w:rPr>
              <w:t>Produse handmade</w:t>
            </w:r>
          </w:p>
        </w:tc>
      </w:tr>
      <w:tr>
        <w:trPr>
          <w:trHeight w:val="444"/>
        </w:trPr>
        <w:tc>
          <w:tcPr>
            <w:tcW w:w="2238" w:type="dxa"/>
            <w:shd w:val="clear" w:color="auto" w:fill="B8CCE4"/>
          </w:tcPr>
          <w:p>
            <w:pPr>
              <w:spacing w:after="0" w:line="240" w:lineRule="auto"/>
              <w:jc w:val="both"/>
              <w:rPr>
                <w:b/>
                <w:sz w:val="24"/>
                <w:szCs w:val="24"/>
              </w:rPr>
            </w:pP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473710</wp:posOffset>
                      </wp:positionH>
                      <wp:positionV relativeFrom="paragraph">
                        <wp:posOffset>17145</wp:posOffset>
                      </wp:positionV>
                      <wp:extent cx="312420" cy="236220"/>
                      <wp:effectExtent l="0" t="0" r="11430" b="1143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3622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2B4944" id="Rectangle 33" o:spid="_x0000_s1026" style="position:absolute;margin-left:37.3pt;margin-top:1.35pt;width:24.6pt;height:1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" fillcolor="window" strokecolor="#f79646" strokeweight="2pt">
                      <v:path arrowok="t"/>
                    </v:rect>
                  </w:pict>
                </mc:Fallback>
              </mc:AlternateContent>
            </w:r>
            <w:r>
              <w:rPr>
                <w:b/>
                <w:sz w:val="24"/>
                <w:szCs w:val="24"/>
              </w:rPr>
              <w:t>B.2.3</w:t>
            </w:r>
          </w:p>
        </w:tc>
        <w:tc>
          <w:tcPr>
            <w:tcW w:w="8647" w:type="dxa"/>
            <w:shd w:val="clear" w:color="auto" w:fill="auto"/>
          </w:tcPr>
          <w:p>
            <w:pPr>
              <w:spacing w:after="0" w:line="240" w:lineRule="auto"/>
              <w:jc w:val="both"/>
              <w:rPr>
                <w:b/>
                <w:sz w:val="24"/>
                <w:szCs w:val="24"/>
              </w:rPr>
            </w:pPr>
            <w:r>
              <w:rPr>
                <w:b/>
                <w:sz w:val="24"/>
                <w:szCs w:val="24"/>
              </w:rPr>
              <w:t>Produse cumpărate (handmade sau nu)</w:t>
            </w:r>
          </w:p>
        </w:tc>
      </w:tr>
      <w:tr>
        <w:trPr>
          <w:trHeight w:val="432"/>
        </w:trPr>
        <w:tc>
          <w:tcPr>
            <w:tcW w:w="2238" w:type="dxa"/>
            <w:shd w:val="clear" w:color="auto" w:fill="B8CCE4"/>
          </w:tcPr>
          <w:p>
            <w:pPr>
              <w:spacing w:after="0" w:line="240" w:lineRule="auto"/>
              <w:jc w:val="both"/>
              <w:rPr>
                <w:b/>
                <w:noProof/>
                <w:sz w:val="24"/>
                <w:szCs w:val="24"/>
                <w:lang w:eastAsia="ro-RO"/>
              </w:rPr>
            </w:pPr>
            <w:r>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473710</wp:posOffset>
                      </wp:positionH>
                      <wp:positionV relativeFrom="paragraph">
                        <wp:posOffset>13335</wp:posOffset>
                      </wp:positionV>
                      <wp:extent cx="312420" cy="236220"/>
                      <wp:effectExtent l="0" t="0" r="11430" b="1143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3622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A7D42D" id="Rectangle 32" o:spid="_x0000_s1026" style="position:absolute;margin-left:37.3pt;margin-top:1.05pt;width:24.6pt;height:1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" fillcolor="window" strokecolor="#f79646" strokeweight="2pt">
                      <v:path arrowok="t"/>
                    </v:rect>
                  </w:pict>
                </mc:Fallback>
              </mc:AlternateContent>
            </w:r>
            <w:r>
              <w:rPr>
                <w:b/>
                <w:noProof/>
                <w:sz w:val="24"/>
                <w:szCs w:val="24"/>
                <w:lang w:eastAsia="ro-RO"/>
              </w:rPr>
              <w:t>B.2.4</w:t>
            </w:r>
          </w:p>
        </w:tc>
        <w:tc>
          <w:tcPr>
            <w:tcW w:w="8647" w:type="dxa"/>
            <w:shd w:val="clear" w:color="auto" w:fill="auto"/>
          </w:tcPr>
          <w:p>
            <w:pPr>
              <w:spacing w:after="0" w:line="240" w:lineRule="auto"/>
              <w:jc w:val="both"/>
              <w:rPr>
                <w:b/>
                <w:sz w:val="24"/>
                <w:szCs w:val="24"/>
              </w:rPr>
            </w:pPr>
            <w:r>
              <w:rPr>
                <w:b/>
                <w:sz w:val="24"/>
                <w:szCs w:val="24"/>
              </w:rPr>
              <w:t>Produse naturiste (de îngrijire)</w:t>
            </w:r>
          </w:p>
        </w:tc>
      </w:tr>
    </w:tbl>
    <w:p>
      <w:pPr>
        <w:spacing w:after="0" w:line="240" w:lineRule="auto"/>
        <w:jc w:val="both"/>
        <w:rPr>
          <w:b/>
          <w:sz w:val="24"/>
          <w:szCs w:val="24"/>
        </w:rPr>
      </w:pPr>
      <w:r>
        <w:rPr>
          <w:noProof/>
          <w:sz w:val="24"/>
          <w:szCs w:val="24"/>
        </w:rPr>
        <mc:AlternateContent>
          <mc:Choice Requires="wps">
            <w:drawing>
              <wp:anchor distT="0" distB="0" distL="114300" distR="114300" simplePos="0" relativeHeight="251675648" behindDoc="0" locked="0" layoutInCell="1" allowOverlap="1">
                <wp:simplePos x="0" y="0"/>
                <wp:positionH relativeFrom="margin">
                  <wp:posOffset>34290</wp:posOffset>
                </wp:positionH>
                <wp:positionV relativeFrom="paragraph">
                  <wp:posOffset>278130</wp:posOffset>
                </wp:positionV>
                <wp:extent cx="6896100" cy="2560320"/>
                <wp:effectExtent l="0" t="0" r="19050" b="11430"/>
                <wp:wrapNone/>
                <wp:docPr id="31" name="Rectangle: Rounded Corners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2560320"/>
                        </a:xfrm>
                        <a:prstGeom prst="roundRect">
                          <a:avLst/>
                        </a:prstGeom>
                        <a:solidFill>
                          <a:srgbClr val="4F81BD"/>
                        </a:solidFill>
                        <a:ln w="25400" cap="flat" cmpd="sng" algn="ctr">
                          <a:solidFill>
                            <a:srgbClr val="4F81BD">
                              <a:shade val="50000"/>
                            </a:srgbClr>
                          </a:solidFill>
                          <a:prstDash val="solid"/>
                        </a:ln>
                        <a:effectLst/>
                      </wps:spPr>
                      <wps:txbx>
                        <w:txbxContent>
                          <w:p>
                            <w:pPr>
                              <w:spacing w:after="0" w:line="360" w:lineRule="auto"/>
                              <w:jc w:val="both"/>
                              <w:rPr>
                                <w:b/>
                                <w:sz w:val="24"/>
                              </w:rPr>
                            </w:pPr>
                            <w:r>
                              <w:rPr>
                                <w:b/>
                                <w:sz w:val="24"/>
                              </w:rPr>
                              <w:t>Listă produse pe care doriți să le comercializați:</w:t>
                            </w:r>
                          </w:p>
                          <w:p>
                            <w:pPr>
                              <w:spacing w:after="0" w:line="360" w:lineRule="auto"/>
                              <w:jc w:val="both"/>
                              <w:rPr>
                                <w:sz w:val="24"/>
                              </w:rPr>
                            </w:pPr>
                            <w:r>
                              <w:rPr>
                                <w:sz w:val="24"/>
                              </w:rPr>
                              <w:t xml:space="preserve">Trebuie să transmiteți cât mai multe informații posibil, incluzând și detalii despre materialele pe care le folosiți, astfel încât să avem o imagine completă a produselor dumneavoastră, reprezentând, totodată, o dovadă solidă a calității acestora. </w:t>
                            </w:r>
                          </w:p>
                          <w:p>
                            <w:pPr>
                              <w:spacing w:after="0" w:line="360" w:lineRule="auto"/>
                              <w:jc w:val="both"/>
                              <w:rPr>
                                <w:i/>
                                <w:sz w:val="24"/>
                              </w:rPr>
                            </w:pPr>
                            <w:r>
                              <w:rPr>
                                <w:i/>
                                <w:sz w:val="24"/>
                              </w:rPr>
                              <w:t xml:space="preserve">*Organizatorul își rezervă dreptul de a accepta un expozant în cadrul evenimentului doar cu anumite produse prezentate în formularul de înscriere al acestuia. În funcție de specificul evenimentului și de numărul persoanelor ce doresc să comercializeze același tip de produse, organizatorul își rezervă acest drept pentru a oferi publicului prezent o paletă cât mai diversificată de produse. </w:t>
                            </w:r>
                          </w:p>
                          <w:p>
                            <w:pPr>
                              <w:spacing w:after="0" w:line="360" w:lineRule="auto"/>
                              <w:jc w:val="both"/>
                              <w:rPr>
                                <w:i/>
                                <w:sz w:val="24"/>
                              </w:rPr>
                            </w:pPr>
                          </w:p>
                          <w:p>
                            <w:pPr>
                              <w:spacing w:after="0" w:line="360" w:lineRule="auto"/>
                              <w:jc w:val="both"/>
                              <w:rPr>
                                <w:sz w:val="24"/>
                              </w:rPr>
                            </w:pPr>
                          </w:p>
                          <w:p>
                            <w:pPr>
                              <w:spacing w:after="0" w:line="360" w:lineRule="auto"/>
                              <w:jc w:val="both"/>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1" o:spid="_x0000_s1038" style="position:absolute;left:0;text-align:left;margin-left:2.7pt;margin-top:21.9pt;width:543pt;height:201.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" fillcolor="#4f81bd" strokecolor="#385d8a" strokeweight="2pt">
                <v:path arrowok="t"/>
                <v:textbox>
                  <w:txbxContent>
                    <w:p>
                      <w:pPr>
                        <w:spacing w:after="0" w:line="360" w:lineRule="auto"/>
                        <w:jc w:val="both"/>
                        <w:rPr>
                          <w:b/>
                          <w:sz w:val="24"/>
                        </w:rPr>
                      </w:pPr>
                      <w:r>
                        <w:rPr>
                          <w:b/>
                          <w:sz w:val="24"/>
                        </w:rPr>
                        <w:t>Listă produse pe care doriți să le comercializați:</w:t>
                      </w:r>
                    </w:p>
                    <w:p>
                      <w:pPr>
                        <w:spacing w:after="0" w:line="360" w:lineRule="auto"/>
                        <w:jc w:val="both"/>
                        <w:rPr>
                          <w:sz w:val="24"/>
                        </w:rPr>
                      </w:pPr>
                      <w:r>
                        <w:rPr>
                          <w:sz w:val="24"/>
                        </w:rPr>
                        <w:t xml:space="preserve">Trebuie să transmiteți cât mai multe informații posibil, incluzând și detalii despre materialele pe care le folosiți, astfel încât să avem o imagine completă a produselor dumneavoastră, reprezentând, totodată, o dovadă solidă a calității acestora. </w:t>
                      </w:r>
                    </w:p>
                    <w:p>
                      <w:pPr>
                        <w:spacing w:after="0" w:line="360" w:lineRule="auto"/>
                        <w:jc w:val="both"/>
                        <w:rPr>
                          <w:i/>
                          <w:sz w:val="24"/>
                        </w:rPr>
                      </w:pPr>
                      <w:r>
                        <w:rPr>
                          <w:i/>
                          <w:sz w:val="24"/>
                        </w:rPr>
                        <w:t xml:space="preserve">*Organizatorul își rezervă dreptul de a accepta un expozant în cadrul evenimentului doar cu anumite produse prezentate în formularul de înscriere al acestuia. În funcție de specificul evenimentului și de numărul persoanelor ce doresc să comercializeze același tip de produse, organizatorul își rezervă acest drept pentru a oferi publicului prezent o paletă cât mai diversificată de produse. </w:t>
                      </w:r>
                    </w:p>
                    <w:p>
                      <w:pPr>
                        <w:spacing w:after="0" w:line="360" w:lineRule="auto"/>
                        <w:jc w:val="both"/>
                        <w:rPr>
                          <w:i/>
                          <w:sz w:val="24"/>
                        </w:rPr>
                      </w:pPr>
                    </w:p>
                    <w:p>
                      <w:pPr>
                        <w:spacing w:after="0" w:line="360" w:lineRule="auto"/>
                        <w:jc w:val="both"/>
                        <w:rPr>
                          <w:sz w:val="24"/>
                        </w:rPr>
                      </w:pPr>
                    </w:p>
                    <w:p>
                      <w:pPr>
                        <w:spacing w:after="0" w:line="360" w:lineRule="auto"/>
                        <w:jc w:val="both"/>
                        <w:rPr>
                          <w:sz w:val="24"/>
                        </w:rPr>
                      </w:pPr>
                    </w:p>
                  </w:txbxContent>
                </v:textbox>
                <w10:wrap anchorx="margin"/>
              </v:roundrect>
            </w:pict>
          </mc:Fallback>
        </mc:AlternateContent>
      </w:r>
    </w:p>
    <w:p>
      <w:pPr>
        <w:spacing w:after="0" w:line="240" w:lineRule="auto"/>
        <w:jc w:val="both"/>
        <w:rPr>
          <w:b/>
          <w:sz w:val="24"/>
          <w:szCs w:val="24"/>
        </w:rPr>
      </w:pPr>
    </w:p>
    <w:p>
      <w:pPr>
        <w:spacing w:after="0" w:line="240" w:lineRule="auto"/>
        <w:jc w:val="both"/>
        <w:rPr>
          <w:b/>
          <w:sz w:val="24"/>
          <w:szCs w:val="24"/>
        </w:rPr>
      </w:pPr>
    </w:p>
    <w:p>
      <w:pPr>
        <w:spacing w:after="0" w:line="240" w:lineRule="auto"/>
        <w:jc w:val="both"/>
        <w:rPr>
          <w:b/>
          <w:sz w:val="24"/>
          <w:szCs w:val="24"/>
        </w:rPr>
      </w:pPr>
    </w:p>
    <w:p>
      <w:pPr>
        <w:spacing w:after="0" w:line="240" w:lineRule="auto"/>
        <w:jc w:val="both"/>
        <w:rPr>
          <w:b/>
          <w:sz w:val="24"/>
          <w:szCs w:val="24"/>
        </w:rPr>
      </w:pPr>
    </w:p>
    <w:p>
      <w:pPr>
        <w:spacing w:after="0" w:line="240" w:lineRule="auto"/>
        <w:jc w:val="both"/>
        <w:rPr>
          <w:b/>
          <w:sz w:val="24"/>
          <w:szCs w:val="24"/>
        </w:rPr>
      </w:pPr>
    </w:p>
    <w:p>
      <w:pPr>
        <w:tabs>
          <w:tab w:val="left" w:pos="2256"/>
        </w:tabs>
        <w:spacing w:after="0" w:line="240" w:lineRule="auto"/>
        <w:jc w:val="both"/>
        <w:rPr>
          <w:b/>
          <w:sz w:val="24"/>
          <w:szCs w:val="24"/>
        </w:rPr>
      </w:pPr>
    </w:p>
    <w:p>
      <w:pPr>
        <w:tabs>
          <w:tab w:val="left" w:pos="2256"/>
        </w:tabs>
        <w:spacing w:after="0" w:line="240" w:lineRule="auto"/>
        <w:jc w:val="both"/>
        <w:rPr>
          <w:sz w:val="24"/>
          <w:szCs w:val="24"/>
        </w:rPr>
      </w:pPr>
      <w:r>
        <w:rPr>
          <w:sz w:val="24"/>
          <w:szCs w:val="24"/>
        </w:rPr>
        <w:tab/>
      </w:r>
    </w:p>
    <w:p>
      <w:pPr>
        <w:tabs>
          <w:tab w:val="left" w:pos="2256"/>
        </w:tabs>
        <w:spacing w:after="0" w:line="240" w:lineRule="auto"/>
        <w:jc w:val="both"/>
        <w:rPr>
          <w:b/>
          <w:sz w:val="24"/>
          <w:szCs w:val="24"/>
        </w:rPr>
      </w:pPr>
      <w:r>
        <w:rPr>
          <w:b/>
          <w:sz w:val="24"/>
          <w:szCs w:val="24"/>
        </w:rPr>
        <w:t xml:space="preserve">      </w:t>
      </w:r>
    </w:p>
    <w:p>
      <w:pPr>
        <w:tabs>
          <w:tab w:val="left" w:pos="2256"/>
        </w:tabs>
        <w:spacing w:after="0" w:line="240" w:lineRule="auto"/>
        <w:jc w:val="both"/>
        <w:rPr>
          <w:b/>
          <w:sz w:val="24"/>
          <w:szCs w:val="24"/>
        </w:rPr>
      </w:pPr>
      <w:r>
        <w:rPr>
          <w:b/>
          <w:sz w:val="24"/>
          <w:szCs w:val="24"/>
        </w:rPr>
        <w:t xml:space="preserve">                                                                 </w:t>
      </w:r>
    </w:p>
    <w:p>
      <w:pPr>
        <w:tabs>
          <w:tab w:val="left" w:pos="2256"/>
        </w:tabs>
        <w:spacing w:after="0" w:line="240" w:lineRule="auto"/>
        <w:jc w:val="both"/>
        <w:rPr>
          <w:b/>
          <w:sz w:val="24"/>
          <w:szCs w:val="24"/>
        </w:rPr>
      </w:pPr>
    </w:p>
    <w:p>
      <w:pPr>
        <w:tabs>
          <w:tab w:val="left" w:pos="2256"/>
        </w:tabs>
        <w:spacing w:after="0" w:line="240" w:lineRule="auto"/>
        <w:jc w:val="both"/>
        <w:rPr>
          <w:b/>
          <w:sz w:val="24"/>
          <w:szCs w:val="24"/>
        </w:rPr>
      </w:pPr>
    </w:p>
    <w:p>
      <w:pPr>
        <w:tabs>
          <w:tab w:val="left" w:pos="2256"/>
        </w:tabs>
        <w:spacing w:after="0" w:line="240" w:lineRule="auto"/>
        <w:jc w:val="both"/>
        <w:rPr>
          <w:b/>
          <w:sz w:val="24"/>
          <w:szCs w:val="24"/>
        </w:rPr>
      </w:pPr>
    </w:p>
    <w:p>
      <w:pPr>
        <w:tabs>
          <w:tab w:val="left" w:pos="2256"/>
        </w:tabs>
        <w:spacing w:after="0" w:line="240" w:lineRule="auto"/>
        <w:jc w:val="both"/>
        <w:rPr>
          <w:b/>
          <w:sz w:val="24"/>
          <w:szCs w:val="24"/>
        </w:rPr>
      </w:pPr>
    </w:p>
    <w:p>
      <w:pPr>
        <w:tabs>
          <w:tab w:val="left" w:pos="2256"/>
        </w:tabs>
        <w:spacing w:after="0" w:line="240" w:lineRule="auto"/>
        <w:jc w:val="both"/>
        <w:rPr>
          <w:b/>
          <w:sz w:val="24"/>
          <w:szCs w:val="24"/>
        </w:rPr>
      </w:pPr>
    </w:p>
    <w:p>
      <w:pPr>
        <w:tabs>
          <w:tab w:val="left" w:pos="2256"/>
        </w:tabs>
        <w:spacing w:after="0" w:line="240" w:lineRule="auto"/>
        <w:jc w:val="both"/>
        <w:rPr>
          <w:b/>
          <w:sz w:val="24"/>
          <w:szCs w:val="24"/>
        </w:rPr>
      </w:pPr>
    </w:p>
    <w:p>
      <w:pPr>
        <w:tabs>
          <w:tab w:val="left" w:pos="2256"/>
        </w:tabs>
        <w:spacing w:after="0" w:line="240" w:lineRule="auto"/>
        <w:jc w:val="both"/>
        <w:rPr>
          <w:b/>
          <w:sz w:val="24"/>
          <w:szCs w:val="24"/>
        </w:rPr>
      </w:pPr>
      <w:r>
        <w:rPr>
          <w:noProof/>
          <w:sz w:val="24"/>
          <w:szCs w:val="24"/>
        </w:rPr>
        <mc:AlternateContent>
          <mc:Choice Requires="wps">
            <w:drawing>
              <wp:anchor distT="0" distB="0" distL="114300" distR="114300" simplePos="0" relativeHeight="251683840" behindDoc="0" locked="0" layoutInCell="1" allowOverlap="1">
                <wp:simplePos x="0" y="0"/>
                <wp:positionH relativeFrom="margin">
                  <wp:posOffset>5335270</wp:posOffset>
                </wp:positionH>
                <wp:positionV relativeFrom="paragraph">
                  <wp:posOffset>142240</wp:posOffset>
                </wp:positionV>
                <wp:extent cx="1647825" cy="581025"/>
                <wp:effectExtent l="0" t="0" r="28575" b="28575"/>
                <wp:wrapNone/>
                <wp:docPr id="30" name="Rectangle: Rounded Corners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581025"/>
                        </a:xfrm>
                        <a:prstGeom prst="roundRect">
                          <a:avLst/>
                        </a:prstGeom>
                        <a:solidFill>
                          <a:srgbClr val="4F81BD"/>
                        </a:solidFill>
                        <a:ln w="25400" cap="flat" cmpd="sng" algn="ctr">
                          <a:solidFill>
                            <a:srgbClr val="4F81BD">
                              <a:shade val="50000"/>
                            </a:srgbClr>
                          </a:solidFill>
                          <a:prstDash val="solid"/>
                        </a:ln>
                        <a:effectLst/>
                      </wps:spPr>
                      <wps:txbx>
                        <w:txbxContent>
                          <w:p>
                            <w:pPr>
                              <w:jc w:val="center"/>
                            </w:pPr>
                            <w:r>
                              <w:rPr>
                                <w:b/>
                                <w:sz w:val="24"/>
                              </w:rPr>
                              <w:t>Prețul de comercializare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0" o:spid="_x0000_s1039" style="position:absolute;left:0;text-align:left;margin-left:420.1pt;margin-top:11.2pt;width:129.75pt;height:45.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" fillcolor="#4f81bd" strokecolor="#385d8a" strokeweight="2pt">
                <v:path arrowok="t"/>
                <v:textbox>
                  <w:txbxContent>
                    <w:p>
                      <w:pPr>
                        <w:jc w:val="center"/>
                      </w:pPr>
                      <w:r>
                        <w:rPr>
                          <w:b/>
                          <w:sz w:val="24"/>
                        </w:rPr>
                        <w:t>Prețul de comercializare</w:t>
                      </w:r>
                    </w:p>
                  </w:txbxContent>
                </v:textbox>
                <w10:wrap anchorx="margin"/>
              </v:roundrect>
            </w:pict>
          </mc:Fallback>
        </mc:AlternateContent>
      </w:r>
    </w:p>
    <w:p>
      <w:pPr>
        <w:tabs>
          <w:tab w:val="left" w:pos="2256"/>
        </w:tabs>
        <w:spacing w:after="0" w:line="240" w:lineRule="auto"/>
        <w:jc w:val="both"/>
        <w:rPr>
          <w:b/>
          <w:sz w:val="24"/>
          <w:szCs w:val="24"/>
        </w:rPr>
      </w:pPr>
      <w:r>
        <w:rPr>
          <w:noProof/>
          <w:sz w:val="24"/>
          <w:szCs w:val="24"/>
        </w:rPr>
        <mc:AlternateContent>
          <mc:Choice Requires="wps">
            <w:drawing>
              <wp:anchor distT="0" distB="0" distL="114300" distR="114300" simplePos="0" relativeHeight="251682816" behindDoc="0" locked="0" layoutInCell="1" allowOverlap="1">
                <wp:simplePos x="0" y="0"/>
                <wp:positionH relativeFrom="margin">
                  <wp:posOffset>-60960</wp:posOffset>
                </wp:positionH>
                <wp:positionV relativeFrom="paragraph">
                  <wp:posOffset>15875</wp:posOffset>
                </wp:positionV>
                <wp:extent cx="1295400" cy="335280"/>
                <wp:effectExtent l="0" t="0" r="19050" b="26670"/>
                <wp:wrapNone/>
                <wp:docPr id="29" name="Rectangle: Rounded Corners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335280"/>
                        </a:xfrm>
                        <a:prstGeom prst="roundRect">
                          <a:avLst/>
                        </a:prstGeom>
                        <a:solidFill>
                          <a:srgbClr val="4F81BD"/>
                        </a:solidFill>
                        <a:ln w="25400" cap="flat" cmpd="sng" algn="ctr">
                          <a:solidFill>
                            <a:srgbClr val="4F81BD">
                              <a:shade val="50000"/>
                            </a:srgbClr>
                          </a:solidFill>
                          <a:prstDash val="solid"/>
                        </a:ln>
                        <a:effectLst/>
                      </wps:spPr>
                      <wps:txbx>
                        <w:txbxContent>
                          <w:p>
                            <w:pPr>
                              <w:jc w:val="center"/>
                            </w:pPr>
                            <w:r>
                              <w:rPr>
                                <w:b/>
                                <w:sz w:val="24"/>
                              </w:rPr>
                              <w:t>Listă produse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9" o:spid="_x0000_s1040" style="position:absolute;left:0;text-align:left;margin-left:-4.8pt;margin-top:1.25pt;width:102pt;height:26.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" fillcolor="#4f81bd" strokecolor="#385d8a" strokeweight="2pt">
                <v:path arrowok="t"/>
                <v:textbox>
                  <w:txbxContent>
                    <w:p>
                      <w:pPr>
                        <w:jc w:val="center"/>
                      </w:pPr>
                      <w:r>
                        <w:rPr>
                          <w:b/>
                          <w:sz w:val="24"/>
                        </w:rPr>
                        <w:t>Listă produse</w:t>
                      </w:r>
                    </w:p>
                  </w:txbxContent>
                </v:textbox>
                <w10:wrap anchorx="margin"/>
              </v:roundrect>
            </w:pict>
          </mc:Fallback>
        </mc:AlternateContent>
      </w:r>
    </w:p>
    <w:p>
      <w:pPr>
        <w:tabs>
          <w:tab w:val="left" w:pos="2256"/>
        </w:tabs>
        <w:spacing w:after="0" w:line="240" w:lineRule="auto"/>
        <w:jc w:val="both"/>
        <w:rPr>
          <w:b/>
          <w:sz w:val="24"/>
          <w:szCs w:val="24"/>
        </w:rPr>
      </w:pPr>
    </w:p>
    <w:p>
      <w:pPr>
        <w:tabs>
          <w:tab w:val="left" w:pos="2256"/>
        </w:tabs>
        <w:spacing w:after="0" w:line="240" w:lineRule="auto"/>
        <w:jc w:val="both"/>
        <w:rPr>
          <w:b/>
          <w:sz w:val="24"/>
          <w:szCs w:val="24"/>
        </w:rPr>
      </w:pPr>
    </w:p>
    <w:tbl>
      <w:tblPr>
        <w:tblW w:w="107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
        <w:gridCol w:w="7931"/>
        <w:gridCol w:w="2212"/>
      </w:tblGrid>
      <w:tr>
        <w:trPr>
          <w:trHeight w:val="435"/>
          <w:jc w:val="center"/>
        </w:trPr>
        <w:tc>
          <w:tcPr>
            <w:tcW w:w="624" w:type="dxa"/>
            <w:shd w:val="clear" w:color="auto" w:fill="auto"/>
          </w:tcPr>
          <w:p>
            <w:pPr>
              <w:tabs>
                <w:tab w:val="left" w:pos="2256"/>
              </w:tabs>
              <w:spacing w:after="0" w:line="240" w:lineRule="auto"/>
              <w:jc w:val="both"/>
              <w:rPr>
                <w:b/>
                <w:sz w:val="24"/>
                <w:szCs w:val="24"/>
              </w:rPr>
            </w:pPr>
            <w:r>
              <w:rPr>
                <w:b/>
                <w:sz w:val="24"/>
                <w:szCs w:val="24"/>
              </w:rPr>
              <w:t>1.</w:t>
            </w:r>
          </w:p>
        </w:tc>
        <w:tc>
          <w:tcPr>
            <w:tcW w:w="7931" w:type="dxa"/>
            <w:shd w:val="clear" w:color="auto" w:fill="auto"/>
          </w:tcPr>
          <w:p>
            <w:pPr>
              <w:tabs>
                <w:tab w:val="left" w:pos="2256"/>
              </w:tabs>
              <w:spacing w:after="0" w:line="240" w:lineRule="auto"/>
              <w:jc w:val="both"/>
              <w:rPr>
                <w:b/>
                <w:sz w:val="24"/>
                <w:szCs w:val="24"/>
              </w:rPr>
            </w:pPr>
          </w:p>
        </w:tc>
        <w:tc>
          <w:tcPr>
            <w:tcW w:w="2212" w:type="dxa"/>
            <w:shd w:val="clear" w:color="auto" w:fill="auto"/>
          </w:tcPr>
          <w:p>
            <w:pPr>
              <w:tabs>
                <w:tab w:val="left" w:pos="2256"/>
              </w:tabs>
              <w:spacing w:after="0" w:line="240" w:lineRule="auto"/>
              <w:jc w:val="both"/>
              <w:rPr>
                <w:b/>
                <w:sz w:val="24"/>
                <w:szCs w:val="24"/>
              </w:rPr>
            </w:pPr>
          </w:p>
        </w:tc>
      </w:tr>
      <w:tr>
        <w:trPr>
          <w:trHeight w:val="423"/>
          <w:jc w:val="center"/>
        </w:trPr>
        <w:tc>
          <w:tcPr>
            <w:tcW w:w="624" w:type="dxa"/>
            <w:shd w:val="clear" w:color="auto" w:fill="auto"/>
          </w:tcPr>
          <w:p>
            <w:pPr>
              <w:tabs>
                <w:tab w:val="left" w:pos="2256"/>
              </w:tabs>
              <w:spacing w:after="0" w:line="240" w:lineRule="auto"/>
              <w:jc w:val="both"/>
              <w:rPr>
                <w:b/>
                <w:sz w:val="24"/>
                <w:szCs w:val="24"/>
              </w:rPr>
            </w:pPr>
            <w:r>
              <w:rPr>
                <w:b/>
                <w:sz w:val="24"/>
                <w:szCs w:val="24"/>
              </w:rPr>
              <w:t>2.</w:t>
            </w:r>
          </w:p>
        </w:tc>
        <w:tc>
          <w:tcPr>
            <w:tcW w:w="7931" w:type="dxa"/>
            <w:shd w:val="clear" w:color="auto" w:fill="auto"/>
          </w:tcPr>
          <w:p>
            <w:pPr>
              <w:tabs>
                <w:tab w:val="left" w:pos="2256"/>
              </w:tabs>
              <w:spacing w:after="0" w:line="240" w:lineRule="auto"/>
              <w:jc w:val="both"/>
              <w:rPr>
                <w:b/>
                <w:sz w:val="24"/>
                <w:szCs w:val="24"/>
              </w:rPr>
            </w:pPr>
          </w:p>
        </w:tc>
        <w:tc>
          <w:tcPr>
            <w:tcW w:w="2212" w:type="dxa"/>
            <w:shd w:val="clear" w:color="auto" w:fill="auto"/>
          </w:tcPr>
          <w:p>
            <w:pPr>
              <w:tabs>
                <w:tab w:val="left" w:pos="2256"/>
              </w:tabs>
              <w:spacing w:after="0" w:line="240" w:lineRule="auto"/>
              <w:jc w:val="both"/>
              <w:rPr>
                <w:b/>
                <w:sz w:val="24"/>
                <w:szCs w:val="24"/>
              </w:rPr>
            </w:pPr>
          </w:p>
        </w:tc>
      </w:tr>
      <w:tr>
        <w:trPr>
          <w:trHeight w:val="435"/>
          <w:jc w:val="center"/>
        </w:trPr>
        <w:tc>
          <w:tcPr>
            <w:tcW w:w="624" w:type="dxa"/>
            <w:shd w:val="clear" w:color="auto" w:fill="auto"/>
          </w:tcPr>
          <w:p>
            <w:pPr>
              <w:tabs>
                <w:tab w:val="left" w:pos="2256"/>
              </w:tabs>
              <w:spacing w:after="0" w:line="240" w:lineRule="auto"/>
              <w:jc w:val="both"/>
              <w:rPr>
                <w:b/>
                <w:sz w:val="24"/>
                <w:szCs w:val="24"/>
              </w:rPr>
            </w:pPr>
            <w:r>
              <w:rPr>
                <w:b/>
                <w:sz w:val="24"/>
                <w:szCs w:val="24"/>
              </w:rPr>
              <w:t>3.</w:t>
            </w:r>
          </w:p>
        </w:tc>
        <w:tc>
          <w:tcPr>
            <w:tcW w:w="7931" w:type="dxa"/>
            <w:shd w:val="clear" w:color="auto" w:fill="auto"/>
          </w:tcPr>
          <w:p>
            <w:pPr>
              <w:tabs>
                <w:tab w:val="left" w:pos="2256"/>
              </w:tabs>
              <w:spacing w:after="0" w:line="240" w:lineRule="auto"/>
              <w:jc w:val="both"/>
              <w:rPr>
                <w:b/>
                <w:sz w:val="24"/>
                <w:szCs w:val="24"/>
              </w:rPr>
            </w:pPr>
          </w:p>
        </w:tc>
        <w:tc>
          <w:tcPr>
            <w:tcW w:w="2212" w:type="dxa"/>
            <w:shd w:val="clear" w:color="auto" w:fill="auto"/>
          </w:tcPr>
          <w:p>
            <w:pPr>
              <w:tabs>
                <w:tab w:val="left" w:pos="2256"/>
              </w:tabs>
              <w:spacing w:after="0" w:line="240" w:lineRule="auto"/>
              <w:jc w:val="both"/>
              <w:rPr>
                <w:b/>
                <w:sz w:val="24"/>
                <w:szCs w:val="24"/>
              </w:rPr>
            </w:pPr>
          </w:p>
        </w:tc>
      </w:tr>
      <w:tr>
        <w:trPr>
          <w:trHeight w:val="423"/>
          <w:jc w:val="center"/>
        </w:trPr>
        <w:tc>
          <w:tcPr>
            <w:tcW w:w="624" w:type="dxa"/>
            <w:shd w:val="clear" w:color="auto" w:fill="auto"/>
          </w:tcPr>
          <w:p>
            <w:pPr>
              <w:tabs>
                <w:tab w:val="left" w:pos="2256"/>
              </w:tabs>
              <w:spacing w:after="0" w:line="240" w:lineRule="auto"/>
              <w:jc w:val="both"/>
              <w:rPr>
                <w:b/>
                <w:sz w:val="24"/>
                <w:szCs w:val="24"/>
              </w:rPr>
            </w:pPr>
            <w:r>
              <w:rPr>
                <w:b/>
                <w:sz w:val="24"/>
                <w:szCs w:val="24"/>
              </w:rPr>
              <w:t>4.</w:t>
            </w:r>
          </w:p>
        </w:tc>
        <w:tc>
          <w:tcPr>
            <w:tcW w:w="7931" w:type="dxa"/>
            <w:shd w:val="clear" w:color="auto" w:fill="auto"/>
          </w:tcPr>
          <w:p>
            <w:pPr>
              <w:tabs>
                <w:tab w:val="left" w:pos="2256"/>
              </w:tabs>
              <w:spacing w:after="0" w:line="240" w:lineRule="auto"/>
              <w:jc w:val="both"/>
              <w:rPr>
                <w:b/>
                <w:sz w:val="24"/>
                <w:szCs w:val="24"/>
              </w:rPr>
            </w:pPr>
          </w:p>
        </w:tc>
        <w:tc>
          <w:tcPr>
            <w:tcW w:w="2212" w:type="dxa"/>
            <w:shd w:val="clear" w:color="auto" w:fill="auto"/>
          </w:tcPr>
          <w:p>
            <w:pPr>
              <w:tabs>
                <w:tab w:val="left" w:pos="2256"/>
              </w:tabs>
              <w:spacing w:after="0" w:line="240" w:lineRule="auto"/>
              <w:jc w:val="both"/>
              <w:rPr>
                <w:b/>
                <w:sz w:val="24"/>
                <w:szCs w:val="24"/>
              </w:rPr>
            </w:pPr>
          </w:p>
        </w:tc>
      </w:tr>
      <w:tr>
        <w:trPr>
          <w:trHeight w:val="435"/>
          <w:jc w:val="center"/>
        </w:trPr>
        <w:tc>
          <w:tcPr>
            <w:tcW w:w="624" w:type="dxa"/>
            <w:shd w:val="clear" w:color="auto" w:fill="auto"/>
          </w:tcPr>
          <w:p>
            <w:pPr>
              <w:tabs>
                <w:tab w:val="left" w:pos="2256"/>
              </w:tabs>
              <w:spacing w:after="0" w:line="240" w:lineRule="auto"/>
              <w:jc w:val="both"/>
              <w:rPr>
                <w:b/>
                <w:sz w:val="24"/>
                <w:szCs w:val="24"/>
              </w:rPr>
            </w:pPr>
            <w:r>
              <w:rPr>
                <w:b/>
                <w:sz w:val="24"/>
                <w:szCs w:val="24"/>
              </w:rPr>
              <w:t xml:space="preserve">  5.</w:t>
            </w:r>
          </w:p>
        </w:tc>
        <w:tc>
          <w:tcPr>
            <w:tcW w:w="7931" w:type="dxa"/>
            <w:shd w:val="clear" w:color="auto" w:fill="auto"/>
          </w:tcPr>
          <w:p>
            <w:pPr>
              <w:tabs>
                <w:tab w:val="left" w:pos="2256"/>
              </w:tabs>
              <w:spacing w:after="0" w:line="240" w:lineRule="auto"/>
              <w:jc w:val="both"/>
              <w:rPr>
                <w:b/>
                <w:sz w:val="24"/>
                <w:szCs w:val="24"/>
              </w:rPr>
            </w:pPr>
          </w:p>
        </w:tc>
        <w:tc>
          <w:tcPr>
            <w:tcW w:w="2212" w:type="dxa"/>
            <w:shd w:val="clear" w:color="auto" w:fill="auto"/>
          </w:tcPr>
          <w:p>
            <w:pPr>
              <w:tabs>
                <w:tab w:val="left" w:pos="2256"/>
              </w:tabs>
              <w:spacing w:after="0" w:line="240" w:lineRule="auto"/>
              <w:jc w:val="both"/>
              <w:rPr>
                <w:b/>
                <w:sz w:val="24"/>
                <w:szCs w:val="24"/>
              </w:rPr>
            </w:pPr>
          </w:p>
        </w:tc>
      </w:tr>
      <w:tr>
        <w:trPr>
          <w:trHeight w:val="423"/>
          <w:jc w:val="center"/>
        </w:trPr>
        <w:tc>
          <w:tcPr>
            <w:tcW w:w="624" w:type="dxa"/>
            <w:shd w:val="clear" w:color="auto" w:fill="auto"/>
          </w:tcPr>
          <w:p>
            <w:pPr>
              <w:tabs>
                <w:tab w:val="left" w:pos="2256"/>
              </w:tabs>
              <w:spacing w:after="0" w:line="240" w:lineRule="auto"/>
              <w:jc w:val="both"/>
              <w:rPr>
                <w:b/>
                <w:sz w:val="24"/>
                <w:szCs w:val="24"/>
              </w:rPr>
            </w:pPr>
            <w:r>
              <w:rPr>
                <w:b/>
                <w:sz w:val="24"/>
                <w:szCs w:val="24"/>
              </w:rPr>
              <w:t>6.</w:t>
            </w:r>
          </w:p>
        </w:tc>
        <w:tc>
          <w:tcPr>
            <w:tcW w:w="7931" w:type="dxa"/>
            <w:shd w:val="clear" w:color="auto" w:fill="auto"/>
          </w:tcPr>
          <w:p>
            <w:pPr>
              <w:tabs>
                <w:tab w:val="left" w:pos="2256"/>
              </w:tabs>
              <w:spacing w:after="0" w:line="240" w:lineRule="auto"/>
              <w:jc w:val="both"/>
              <w:rPr>
                <w:b/>
                <w:sz w:val="24"/>
                <w:szCs w:val="24"/>
              </w:rPr>
            </w:pPr>
          </w:p>
        </w:tc>
        <w:tc>
          <w:tcPr>
            <w:tcW w:w="2212" w:type="dxa"/>
            <w:shd w:val="clear" w:color="auto" w:fill="auto"/>
          </w:tcPr>
          <w:p>
            <w:pPr>
              <w:tabs>
                <w:tab w:val="left" w:pos="2256"/>
              </w:tabs>
              <w:spacing w:after="0" w:line="240" w:lineRule="auto"/>
              <w:jc w:val="both"/>
              <w:rPr>
                <w:b/>
                <w:sz w:val="24"/>
                <w:szCs w:val="24"/>
              </w:rPr>
            </w:pPr>
          </w:p>
        </w:tc>
      </w:tr>
    </w:tbl>
    <w:p>
      <w:pPr>
        <w:tabs>
          <w:tab w:val="left" w:pos="2256"/>
        </w:tabs>
        <w:spacing w:after="0" w:line="240" w:lineRule="auto"/>
        <w:jc w:val="both"/>
        <w:rPr>
          <w:b/>
          <w:sz w:val="24"/>
          <w:szCs w:val="24"/>
        </w:rPr>
      </w:pPr>
    </w:p>
    <w:p>
      <w:pPr>
        <w:tabs>
          <w:tab w:val="left" w:pos="2256"/>
        </w:tabs>
        <w:spacing w:after="0" w:line="240" w:lineRule="auto"/>
        <w:jc w:val="both"/>
        <w:rPr>
          <w:b/>
          <w:sz w:val="24"/>
          <w:szCs w:val="24"/>
        </w:rPr>
      </w:pPr>
    </w:p>
    <w:p>
      <w:pPr>
        <w:tabs>
          <w:tab w:val="left" w:pos="2256"/>
        </w:tabs>
        <w:spacing w:after="0" w:line="240" w:lineRule="auto"/>
        <w:jc w:val="both"/>
        <w:rPr>
          <w:b/>
          <w:sz w:val="24"/>
          <w:szCs w:val="24"/>
        </w:rPr>
      </w:pPr>
    </w:p>
    <w:p>
      <w:pPr>
        <w:tabs>
          <w:tab w:val="left" w:pos="2256"/>
        </w:tabs>
        <w:spacing w:after="0" w:line="240" w:lineRule="auto"/>
        <w:jc w:val="both"/>
        <w:rPr>
          <w:b/>
          <w:sz w:val="24"/>
          <w:szCs w:val="24"/>
        </w:rPr>
      </w:pPr>
    </w:p>
    <w:p>
      <w:pPr>
        <w:tabs>
          <w:tab w:val="left" w:pos="2256"/>
        </w:tabs>
        <w:spacing w:after="0" w:line="240" w:lineRule="auto"/>
        <w:jc w:val="both"/>
        <w:rPr>
          <w:b/>
          <w:sz w:val="24"/>
          <w:szCs w:val="24"/>
        </w:rPr>
      </w:pPr>
      <w:r>
        <w:rPr>
          <w:noProof/>
          <w:sz w:val="24"/>
          <w:szCs w:val="24"/>
        </w:rPr>
        <w:lastRenderedPageBreak/>
        <mc:AlternateContent>
          <mc:Choice Requires="wps">
            <w:drawing>
              <wp:anchor distT="0" distB="0" distL="114300" distR="114300" simplePos="0" relativeHeight="251686912" behindDoc="0" locked="0" layoutInCell="1" allowOverlap="1">
                <wp:simplePos x="0" y="0"/>
                <wp:positionH relativeFrom="margin">
                  <wp:align>left</wp:align>
                </wp:positionH>
                <wp:positionV relativeFrom="paragraph">
                  <wp:posOffset>264795</wp:posOffset>
                </wp:positionV>
                <wp:extent cx="4297680" cy="419100"/>
                <wp:effectExtent l="0" t="0" r="26670" b="19050"/>
                <wp:wrapNone/>
                <wp:docPr id="28" name="Rectangle: Rounded Corners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7680" cy="419100"/>
                        </a:xfrm>
                        <a:prstGeom prst="roundRect">
                          <a:avLst/>
                        </a:prstGeom>
                        <a:solidFill>
                          <a:srgbClr val="4F81BD"/>
                        </a:solidFill>
                        <a:ln w="25400" cap="flat" cmpd="sng" algn="ctr">
                          <a:solidFill>
                            <a:srgbClr val="4F81BD">
                              <a:shade val="50000"/>
                            </a:srgbClr>
                          </a:solidFill>
                          <a:prstDash val="solid"/>
                        </a:ln>
                        <a:effectLst/>
                      </wps:spPr>
                      <wps:txbx>
                        <w:txbxContent>
                          <w:p>
                            <w:pPr>
                              <w:tabs>
                                <w:tab w:val="left" w:pos="2256"/>
                              </w:tabs>
                              <w:spacing w:line="360" w:lineRule="auto"/>
                              <w:jc w:val="both"/>
                              <w:rPr>
                                <w:b/>
                                <w:sz w:val="24"/>
                              </w:rPr>
                            </w:pPr>
                            <w:r>
                              <w:rPr>
                                <w:b/>
                                <w:sz w:val="24"/>
                              </w:rPr>
                              <w:t>Vă rugăm să oferiți detalii despre produsele menționate mai sus</w:t>
                            </w:r>
                          </w:p>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8" o:spid="_x0000_s1041" style="position:absolute;left:0;text-align:left;margin-left:0;margin-top:20.85pt;width:338.4pt;height:33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" fillcolor="#4f81bd" strokecolor="#385d8a" strokeweight="2pt">
                <v:path arrowok="t"/>
                <v:textbox>
                  <w:txbxContent>
                    <w:p>
                      <w:pPr>
                        <w:tabs>
                          <w:tab w:val="left" w:pos="2256"/>
                        </w:tabs>
                        <w:spacing w:line="360" w:lineRule="auto"/>
                        <w:jc w:val="both"/>
                        <w:rPr>
                          <w:b/>
                          <w:sz w:val="24"/>
                        </w:rPr>
                      </w:pPr>
                      <w:r>
                        <w:rPr>
                          <w:b/>
                          <w:sz w:val="24"/>
                        </w:rPr>
                        <w:t>Vă rugăm să oferiți detalii despre produsele menționate mai sus</w:t>
                      </w:r>
                    </w:p>
                    <w:p>
                      <w:pPr>
                        <w:jc w:val="center"/>
                      </w:pPr>
                    </w:p>
                  </w:txbxContent>
                </v:textbox>
                <w10:wrap anchorx="margin"/>
              </v:roundrect>
            </w:pict>
          </mc:Fallback>
        </mc:AlternateContent>
      </w:r>
    </w:p>
    <w:p>
      <w:pPr>
        <w:tabs>
          <w:tab w:val="left" w:pos="2256"/>
        </w:tabs>
        <w:spacing w:after="0" w:line="240" w:lineRule="auto"/>
        <w:jc w:val="both"/>
        <w:rPr>
          <w:sz w:val="24"/>
          <w:szCs w:val="24"/>
        </w:rPr>
      </w:pPr>
    </w:p>
    <w:p>
      <w:pPr>
        <w:tabs>
          <w:tab w:val="left" w:pos="2256"/>
        </w:tabs>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tabs>
          <w:tab w:val="left" w:pos="2256"/>
        </w:tabs>
        <w:spacing w:after="0" w:line="240" w:lineRule="auto"/>
        <w:jc w:val="both"/>
        <w:rPr>
          <w:sz w:val="24"/>
          <w:szCs w:val="24"/>
        </w:rPr>
      </w:pPr>
    </w:p>
    <w:p>
      <w:pPr>
        <w:tabs>
          <w:tab w:val="left" w:pos="2256"/>
        </w:tabs>
        <w:spacing w:after="0" w:line="240" w:lineRule="auto"/>
        <w:jc w:val="both"/>
        <w:rPr>
          <w:b/>
          <w:sz w:val="24"/>
          <w:szCs w:val="24"/>
        </w:rPr>
      </w:pPr>
      <w:r>
        <w:rPr>
          <w:noProof/>
          <w:sz w:val="24"/>
          <w:szCs w:val="24"/>
        </w:rPr>
        <mc:AlternateContent>
          <mc:Choice Requires="wps">
            <w:drawing>
              <wp:anchor distT="0" distB="0" distL="114300" distR="114300" simplePos="0" relativeHeight="251685888" behindDoc="0" locked="0" layoutInCell="1" allowOverlap="1">
                <wp:simplePos x="0" y="0"/>
                <wp:positionH relativeFrom="margin">
                  <wp:align>right</wp:align>
                </wp:positionH>
                <wp:positionV relativeFrom="paragraph">
                  <wp:posOffset>15240</wp:posOffset>
                </wp:positionV>
                <wp:extent cx="6827520" cy="678180"/>
                <wp:effectExtent l="0" t="0" r="11430" b="26670"/>
                <wp:wrapNone/>
                <wp:docPr id="27" name="Rectangle: Rounded Corners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7520" cy="678180"/>
                        </a:xfrm>
                        <a:prstGeom prst="roundRect">
                          <a:avLst/>
                        </a:prstGeom>
                        <a:solidFill>
                          <a:srgbClr val="4F81BD"/>
                        </a:solidFill>
                        <a:ln w="25400" cap="flat" cmpd="sng" algn="ctr">
                          <a:solidFill>
                            <a:srgbClr val="4F81BD">
                              <a:shade val="50000"/>
                            </a:srgbClr>
                          </a:solidFill>
                          <a:prstDash val="solid"/>
                        </a:ln>
                        <a:effectLst/>
                      </wps:spPr>
                      <wps:txbx>
                        <w:txbxContent>
                          <w:p>
                            <w:pPr>
                              <w:tabs>
                                <w:tab w:val="left" w:pos="2256"/>
                              </w:tabs>
                              <w:spacing w:line="240" w:lineRule="auto"/>
                              <w:jc w:val="both"/>
                              <w:rPr>
                                <w:b/>
                                <w:sz w:val="24"/>
                              </w:rPr>
                            </w:pPr>
                            <w:r>
                              <w:rPr>
                                <w:b/>
                                <w:sz w:val="24"/>
                              </w:rPr>
                              <w:t>Documente atașate:</w:t>
                            </w:r>
                          </w:p>
                          <w:p>
                            <w:pPr>
                              <w:tabs>
                                <w:tab w:val="left" w:pos="2256"/>
                              </w:tabs>
                              <w:spacing w:line="240" w:lineRule="auto"/>
                              <w:jc w:val="both"/>
                              <w:rPr>
                                <w:b/>
                                <w:sz w:val="24"/>
                              </w:rPr>
                            </w:pPr>
                            <w:r>
                              <w:rPr>
                                <w:b/>
                                <w:sz w:val="24"/>
                              </w:rPr>
                              <w:t>Documentele marcate cu simbolul * sunt obligatorii pentru a participa în procesul de selecție:</w:t>
                            </w:r>
                          </w:p>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7" o:spid="_x0000_s1042" style="position:absolute;left:0;text-align:left;margin-left:486.4pt;margin-top:1.2pt;width:537.6pt;height:53.4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" fillcolor="#4f81bd" strokecolor="#385d8a" strokeweight="2pt">
                <v:path arrowok="t"/>
                <v:textbox>
                  <w:txbxContent>
                    <w:p>
                      <w:pPr>
                        <w:tabs>
                          <w:tab w:val="left" w:pos="2256"/>
                        </w:tabs>
                        <w:spacing w:line="240" w:lineRule="auto"/>
                        <w:jc w:val="both"/>
                        <w:rPr>
                          <w:b/>
                          <w:sz w:val="24"/>
                        </w:rPr>
                      </w:pPr>
                      <w:r>
                        <w:rPr>
                          <w:b/>
                          <w:sz w:val="24"/>
                        </w:rPr>
                        <w:t>Documente atașate:</w:t>
                      </w:r>
                    </w:p>
                    <w:p>
                      <w:pPr>
                        <w:tabs>
                          <w:tab w:val="left" w:pos="2256"/>
                        </w:tabs>
                        <w:spacing w:line="240" w:lineRule="auto"/>
                        <w:jc w:val="both"/>
                        <w:rPr>
                          <w:b/>
                          <w:sz w:val="24"/>
                        </w:rPr>
                      </w:pPr>
                      <w:r>
                        <w:rPr>
                          <w:b/>
                          <w:sz w:val="24"/>
                        </w:rPr>
                        <w:t>Documentele marcate cu simbolul * sunt obligatorii pentru a participa în procesul de selecție:</w:t>
                      </w:r>
                    </w:p>
                    <w:p>
                      <w:pPr>
                        <w:jc w:val="center"/>
                      </w:pPr>
                    </w:p>
                  </w:txbxContent>
                </v:textbox>
                <w10:wrap anchorx="margin"/>
              </v:roundrect>
            </w:pict>
          </mc:Fallback>
        </mc:AlternateContent>
      </w:r>
    </w:p>
    <w:p>
      <w:pPr>
        <w:tabs>
          <w:tab w:val="left" w:pos="2256"/>
        </w:tabs>
        <w:spacing w:after="0" w:line="240" w:lineRule="auto"/>
        <w:jc w:val="both"/>
        <w:rPr>
          <w:b/>
          <w:sz w:val="24"/>
          <w:szCs w:val="24"/>
        </w:rPr>
      </w:pPr>
    </w:p>
    <w:p>
      <w:pPr>
        <w:tabs>
          <w:tab w:val="left" w:pos="2256"/>
        </w:tabs>
        <w:spacing w:after="0" w:line="240" w:lineRule="auto"/>
        <w:jc w:val="both"/>
        <w:rPr>
          <w:b/>
          <w:sz w:val="24"/>
          <w:szCs w:val="24"/>
        </w:rPr>
      </w:pPr>
    </w:p>
    <w:p>
      <w:pPr>
        <w:tabs>
          <w:tab w:val="left" w:pos="2256"/>
        </w:tabs>
        <w:spacing w:after="0" w:line="240" w:lineRule="auto"/>
        <w:jc w:val="both"/>
        <w:rPr>
          <w:b/>
          <w:sz w:val="24"/>
          <w:szCs w:val="24"/>
        </w:rPr>
      </w:pPr>
    </w:p>
    <w:p>
      <w:pPr>
        <w:tabs>
          <w:tab w:val="left" w:pos="2256"/>
        </w:tabs>
        <w:spacing w:after="0" w:line="240" w:lineRule="auto"/>
        <w:jc w:val="both"/>
        <w:rPr>
          <w:b/>
          <w:sz w:val="24"/>
          <w:szCs w:val="24"/>
        </w:rPr>
      </w:pPr>
    </w:p>
    <w:p>
      <w:pPr>
        <w:pStyle w:val="ListParagraph"/>
        <w:numPr>
          <w:ilvl w:val="0"/>
          <w:numId w:val="23"/>
        </w:numPr>
        <w:tabs>
          <w:tab w:val="left" w:pos="2256"/>
        </w:tabs>
        <w:spacing w:after="0" w:line="240" w:lineRule="auto"/>
        <w:jc w:val="both"/>
        <w:rPr>
          <w:sz w:val="24"/>
          <w:szCs w:val="24"/>
        </w:rPr>
      </w:pPr>
      <w:r>
        <w:rPr>
          <w:sz w:val="24"/>
          <w:szCs w:val="24"/>
        </w:rPr>
        <w:t>Condiții generale de înscriere*</w:t>
      </w:r>
    </w:p>
    <w:p>
      <w:pPr>
        <w:pStyle w:val="ListParagraph"/>
        <w:numPr>
          <w:ilvl w:val="0"/>
          <w:numId w:val="23"/>
        </w:numPr>
        <w:tabs>
          <w:tab w:val="left" w:pos="2256"/>
        </w:tabs>
        <w:spacing w:after="0" w:line="240" w:lineRule="auto"/>
        <w:jc w:val="both"/>
        <w:rPr>
          <w:b/>
          <w:sz w:val="24"/>
          <w:szCs w:val="24"/>
        </w:rPr>
      </w:pPr>
      <w:r>
        <w:rPr>
          <w:sz w:val="24"/>
          <w:szCs w:val="24"/>
        </w:rPr>
        <w:t>Formular de înscriere*</w:t>
      </w:r>
    </w:p>
    <w:p>
      <w:pPr>
        <w:pStyle w:val="ListParagraph"/>
        <w:numPr>
          <w:ilvl w:val="0"/>
          <w:numId w:val="23"/>
        </w:numPr>
        <w:tabs>
          <w:tab w:val="left" w:pos="2256"/>
        </w:tabs>
        <w:spacing w:after="0" w:line="240" w:lineRule="auto"/>
        <w:jc w:val="both"/>
        <w:rPr>
          <w:b/>
          <w:sz w:val="24"/>
          <w:szCs w:val="24"/>
        </w:rPr>
      </w:pPr>
      <w:r>
        <w:rPr>
          <w:sz w:val="24"/>
          <w:szCs w:val="24"/>
        </w:rPr>
        <w:t>Fotografii ale produselor*</w:t>
      </w:r>
    </w:p>
    <w:p>
      <w:pPr>
        <w:pStyle w:val="ListParagraph"/>
        <w:numPr>
          <w:ilvl w:val="0"/>
          <w:numId w:val="23"/>
        </w:numPr>
        <w:tabs>
          <w:tab w:val="left" w:pos="2256"/>
        </w:tabs>
        <w:spacing w:after="0" w:line="240" w:lineRule="auto"/>
        <w:jc w:val="both"/>
        <w:rPr>
          <w:b/>
          <w:sz w:val="24"/>
          <w:szCs w:val="24"/>
        </w:rPr>
      </w:pPr>
      <w:r>
        <w:rPr>
          <w:sz w:val="24"/>
          <w:szCs w:val="24"/>
        </w:rPr>
        <w:t>Alte documente/mostre de prezentare____________________________________________________</w:t>
      </w:r>
    </w:p>
    <w:p>
      <w:pPr>
        <w:pStyle w:val="ListParagraph"/>
        <w:numPr>
          <w:ilvl w:val="0"/>
          <w:numId w:val="23"/>
        </w:numPr>
        <w:tabs>
          <w:tab w:val="left" w:pos="2256"/>
        </w:tabs>
        <w:spacing w:after="0" w:line="240" w:lineRule="auto"/>
        <w:jc w:val="both"/>
        <w:rPr>
          <w:b/>
          <w:sz w:val="24"/>
          <w:szCs w:val="24"/>
        </w:rPr>
      </w:pPr>
      <w:r>
        <w:rPr>
          <w:sz w:val="24"/>
          <w:szCs w:val="24"/>
        </w:rPr>
        <w:t>Declarație de Autenticitate*</w:t>
      </w:r>
    </w:p>
    <w:p>
      <w:pPr>
        <w:pStyle w:val="ListParagraph"/>
        <w:numPr>
          <w:ilvl w:val="0"/>
          <w:numId w:val="23"/>
        </w:numPr>
        <w:tabs>
          <w:tab w:val="left" w:pos="2256"/>
        </w:tabs>
        <w:spacing w:after="0" w:line="240" w:lineRule="auto"/>
        <w:jc w:val="both"/>
        <w:rPr>
          <w:b/>
          <w:sz w:val="24"/>
          <w:szCs w:val="24"/>
        </w:rPr>
      </w:pPr>
      <w:r>
        <w:rPr>
          <w:sz w:val="24"/>
          <w:szCs w:val="24"/>
        </w:rPr>
        <w:t>Copie Certificat de Înregistrare Fiscală (unde este cazul)*</w:t>
      </w:r>
    </w:p>
    <w:p>
      <w:pPr>
        <w:pStyle w:val="ListParagraph"/>
        <w:numPr>
          <w:ilvl w:val="0"/>
          <w:numId w:val="23"/>
        </w:numPr>
        <w:tabs>
          <w:tab w:val="left" w:pos="2256"/>
        </w:tabs>
        <w:spacing w:after="0" w:line="240" w:lineRule="auto"/>
        <w:jc w:val="both"/>
        <w:rPr>
          <w:b/>
          <w:sz w:val="24"/>
          <w:szCs w:val="24"/>
        </w:rPr>
      </w:pPr>
      <w:r>
        <w:rPr>
          <w:sz w:val="24"/>
          <w:szCs w:val="24"/>
        </w:rPr>
        <w:t>Copie C.I administrator/presedinte sau a persoanei fizice înscrise*</w:t>
      </w:r>
    </w:p>
    <w:p>
      <w:pPr>
        <w:pStyle w:val="ListParagraph"/>
        <w:numPr>
          <w:ilvl w:val="0"/>
          <w:numId w:val="23"/>
        </w:numPr>
        <w:tabs>
          <w:tab w:val="left" w:pos="2256"/>
        </w:tabs>
        <w:spacing w:after="0" w:line="240" w:lineRule="auto"/>
        <w:jc w:val="both"/>
        <w:rPr>
          <w:b/>
          <w:sz w:val="24"/>
          <w:szCs w:val="24"/>
        </w:rPr>
      </w:pPr>
      <w:r>
        <w:rPr>
          <w:sz w:val="24"/>
          <w:szCs w:val="24"/>
        </w:rPr>
        <w:t>Atestat de Meșter Popular (pentru persoanele fizice înscrise)</w:t>
      </w:r>
    </w:p>
    <w:p>
      <w:pPr>
        <w:pStyle w:val="ListParagraph"/>
        <w:tabs>
          <w:tab w:val="left" w:pos="2256"/>
        </w:tabs>
        <w:spacing w:after="0" w:line="240" w:lineRule="auto"/>
        <w:ind w:left="397"/>
        <w:jc w:val="both"/>
        <w:rPr>
          <w:sz w:val="24"/>
          <w:szCs w:val="24"/>
        </w:rPr>
      </w:pPr>
      <w:r>
        <w:rPr>
          <w:noProof/>
          <w:sz w:val="24"/>
          <w:szCs w:val="24"/>
        </w:rPr>
        <mc:AlternateContent>
          <mc:Choice Requires="wps">
            <w:drawing>
              <wp:anchor distT="0" distB="0" distL="114300" distR="114300" simplePos="0" relativeHeight="251680768" behindDoc="0" locked="0" layoutInCell="1" allowOverlap="1">
                <wp:simplePos x="0" y="0"/>
                <wp:positionH relativeFrom="margin">
                  <wp:align>left</wp:align>
                </wp:positionH>
                <wp:positionV relativeFrom="paragraph">
                  <wp:posOffset>122555</wp:posOffset>
                </wp:positionV>
                <wp:extent cx="2270760" cy="327660"/>
                <wp:effectExtent l="0" t="0" r="15240" b="15240"/>
                <wp:wrapNone/>
                <wp:docPr id="26"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0760" cy="327660"/>
                        </a:xfrm>
                        <a:prstGeom prst="roundRect">
                          <a:avLst/>
                        </a:prstGeom>
                        <a:solidFill>
                          <a:srgbClr val="4F81BD"/>
                        </a:solidFill>
                        <a:ln w="25400" cap="flat" cmpd="sng" algn="ctr">
                          <a:solidFill>
                            <a:srgbClr val="4F81BD">
                              <a:shade val="50000"/>
                            </a:srgbClr>
                          </a:solidFill>
                          <a:prstDash val="solid"/>
                        </a:ln>
                        <a:effectLst/>
                      </wps:spPr>
                      <wps:txbx>
                        <w:txbxContent>
                          <w:p>
                            <w:pPr>
                              <w:tabs>
                                <w:tab w:val="left" w:pos="2256"/>
                              </w:tabs>
                              <w:spacing w:line="360" w:lineRule="auto"/>
                              <w:rPr>
                                <w:b/>
                                <w:sz w:val="24"/>
                              </w:rPr>
                            </w:pPr>
                            <w:r>
                              <w:rPr>
                                <w:b/>
                                <w:sz w:val="24"/>
                              </w:rPr>
                              <w:t>Confidențialitatea informațiilor</w:t>
                            </w:r>
                          </w:p>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ctangle: Rounded Corners 26" o:spid="_x0000_s1043" style="position:absolute;left:0;text-align:left;margin-left:0;margin-top:9.65pt;width:178.8pt;height:25.8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" fillcolor="#4f81bd" strokecolor="#385d8a" strokeweight="2pt">
                <v:path arrowok="t"/>
                <v:textbox>
                  <w:txbxContent>
                    <w:p>
                      <w:pPr>
                        <w:tabs>
                          <w:tab w:val="left" w:pos="2256"/>
                        </w:tabs>
                        <w:spacing w:line="360" w:lineRule="auto"/>
                        <w:rPr>
                          <w:b/>
                          <w:sz w:val="24"/>
                        </w:rPr>
                      </w:pPr>
                      <w:r>
                        <w:rPr>
                          <w:b/>
                          <w:sz w:val="24"/>
                        </w:rPr>
                        <w:t>Confidențialitatea informațiilor</w:t>
                      </w:r>
                    </w:p>
                    <w:p>
                      <w:pPr>
                        <w:jc w:val="center"/>
                      </w:pPr>
                    </w:p>
                  </w:txbxContent>
                </v:textbox>
                <w10:wrap anchorx="margin"/>
              </v:roundrect>
            </w:pict>
          </mc:Fallback>
        </mc:AlternateContent>
      </w:r>
    </w:p>
    <w:p>
      <w:pPr>
        <w:tabs>
          <w:tab w:val="left" w:pos="2256"/>
        </w:tabs>
        <w:spacing w:after="0" w:line="240" w:lineRule="auto"/>
        <w:jc w:val="both"/>
        <w:rPr>
          <w:sz w:val="24"/>
          <w:szCs w:val="24"/>
        </w:rPr>
      </w:pPr>
    </w:p>
    <w:p>
      <w:pPr>
        <w:tabs>
          <w:tab w:val="left" w:pos="2256"/>
        </w:tabs>
        <w:spacing w:after="0" w:line="240" w:lineRule="auto"/>
        <w:jc w:val="both"/>
        <w:rPr>
          <w:sz w:val="24"/>
          <w:szCs w:val="24"/>
        </w:rPr>
      </w:pPr>
    </w:p>
    <w:p>
      <w:pPr>
        <w:tabs>
          <w:tab w:val="left" w:pos="2256"/>
        </w:tabs>
        <w:spacing w:after="0" w:line="240" w:lineRule="auto"/>
        <w:jc w:val="both"/>
        <w:rPr>
          <w:sz w:val="24"/>
          <w:szCs w:val="24"/>
        </w:rPr>
      </w:pPr>
      <w:r>
        <w:rPr>
          <w:sz w:val="24"/>
          <w:szCs w:val="24"/>
        </w:rPr>
        <w:t>Toate detaliile și informațiile oferite în prezentul formular sunt confidențiale. Informațiile sunt păstrate în dosarul de aplicare în format fizic și electronic în baza de date</w:t>
      </w:r>
      <w:r>
        <w:rPr>
          <w:b/>
          <w:bCs/>
          <w:color w:val="ED7D31"/>
          <w:sz w:val="24"/>
          <w:szCs w:val="24"/>
        </w:rPr>
        <w:t xml:space="preserve"> </w:t>
      </w:r>
      <w:r>
        <w:rPr>
          <w:bCs/>
          <w:sz w:val="24"/>
          <w:szCs w:val="24"/>
        </w:rPr>
        <w:t>OCC</w:t>
      </w:r>
      <w:r>
        <w:rPr>
          <w:sz w:val="24"/>
          <w:szCs w:val="24"/>
        </w:rPr>
        <w:t>. Informațiile oferite pot sta la baza unor eventuale referințe în organizarea evenimentelor viitoare.</w:t>
      </w:r>
    </w:p>
    <w:p>
      <w:pPr>
        <w:tabs>
          <w:tab w:val="left" w:pos="2256"/>
        </w:tabs>
        <w:spacing w:after="0" w:line="240" w:lineRule="auto"/>
        <w:jc w:val="both"/>
        <w:rPr>
          <w:b/>
          <w:sz w:val="24"/>
          <w:szCs w:val="24"/>
        </w:rPr>
      </w:pPr>
      <w:r>
        <w:rPr>
          <w:b/>
          <w:sz w:val="24"/>
          <w:szCs w:val="24"/>
        </w:rPr>
        <w:t>În conformitate cu G.D.P.R., Organizatorul poate prelua imagini de pe site-ul sau pagina de Facebook a expozantului pentru a promova produsele și standul acestuia pe rețelele sociale ale evenimentului.</w:t>
      </w:r>
    </w:p>
    <w:p>
      <w:pPr>
        <w:tabs>
          <w:tab w:val="left" w:pos="2256"/>
        </w:tabs>
        <w:spacing w:after="0" w:line="240" w:lineRule="auto"/>
        <w:jc w:val="both"/>
        <w:rPr>
          <w:b/>
          <w:sz w:val="24"/>
          <w:szCs w:val="24"/>
        </w:rPr>
      </w:pPr>
    </w:p>
    <w:p>
      <w:pPr>
        <w:tabs>
          <w:tab w:val="left" w:pos="2256"/>
        </w:tabs>
        <w:spacing w:after="0" w:line="240" w:lineRule="auto"/>
        <w:jc w:val="both"/>
        <w:rPr>
          <w:b/>
          <w:sz w:val="24"/>
          <w:szCs w:val="24"/>
        </w:rPr>
      </w:pPr>
      <w:r>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4185285</wp:posOffset>
                </wp:positionH>
                <wp:positionV relativeFrom="paragraph">
                  <wp:posOffset>0</wp:posOffset>
                </wp:positionV>
                <wp:extent cx="312420" cy="236220"/>
                <wp:effectExtent l="0" t="0" r="11430" b="1143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36220"/>
                        </a:xfrm>
                        <a:prstGeom prst="rect">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32CEF1" id="Rectangle 25" o:spid="_x0000_s1026" style="position:absolute;margin-left:329.55pt;margin-top:0;width:24.6pt;height:18.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" fillcolor="window" strokecolor="#4bacc6" strokeweight="2pt">
                <v:path arrowok="t"/>
              </v:rect>
            </w:pict>
          </mc:Fallback>
        </mc:AlternateContent>
      </w:r>
      <w:r>
        <w:rPr>
          <w:b/>
          <w:sz w:val="24"/>
          <w:szCs w:val="24"/>
        </w:rPr>
        <w:t xml:space="preserve">    </w:t>
      </w: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312420" cy="236220"/>
                <wp:effectExtent l="0" t="0" r="11430" b="1143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36220"/>
                        </a:xfrm>
                        <a:prstGeom prst="rect">
                          <a:avLst/>
                        </a:prstGeom>
                        <a:solidFill>
                          <a:sysClr val="window" lastClr="FFFFFF"/>
                        </a:solidFill>
                        <a:ln w="25400" cap="flat" cmpd="sng" algn="ctr">
                          <a:solidFill>
                            <a:srgbClr val="4BACC6"/>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4" o:spid="_x0000_s1044" style="position:absolute;left:0;text-align:left;margin-left:0;margin-top:0;width:24.6pt;height:18.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" fillcolor="window" strokecolor="#4bacc6" strokeweight="2pt">
                <v:path arrowok="t"/>
                <v:textbox>
                  <w:txbxContent>
                    <w:p/>
                  </w:txbxContent>
                </v:textbox>
              </v:rect>
            </w:pict>
          </mc:Fallback>
        </mc:AlternateContent>
      </w:r>
      <w:r>
        <w:rPr>
          <w:b/>
          <w:sz w:val="24"/>
          <w:szCs w:val="24"/>
        </w:rPr>
        <w:t xml:space="preserve">       Da, sunt de acord!</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Nu, nu sunt de acord!</w:t>
      </w:r>
    </w:p>
    <w:p>
      <w:pPr>
        <w:tabs>
          <w:tab w:val="left" w:pos="2256"/>
        </w:tabs>
        <w:spacing w:after="0" w:line="240" w:lineRule="auto"/>
        <w:jc w:val="both"/>
        <w:rPr>
          <w:b/>
          <w:sz w:val="24"/>
          <w:szCs w:val="24"/>
        </w:rPr>
      </w:pPr>
    </w:p>
    <w:p>
      <w:pPr>
        <w:tabs>
          <w:tab w:val="left" w:pos="2256"/>
        </w:tabs>
        <w:spacing w:after="0" w:line="240" w:lineRule="auto"/>
        <w:jc w:val="both"/>
        <w:rPr>
          <w:b/>
          <w:sz w:val="24"/>
          <w:szCs w:val="24"/>
        </w:rPr>
      </w:pPr>
    </w:p>
    <w:p>
      <w:pPr>
        <w:tabs>
          <w:tab w:val="left" w:pos="2256"/>
        </w:tabs>
        <w:spacing w:after="0" w:line="240" w:lineRule="auto"/>
        <w:jc w:val="both"/>
        <w:rPr>
          <w:b/>
          <w:sz w:val="24"/>
          <w:szCs w:val="24"/>
        </w:rPr>
      </w:pPr>
    </w:p>
    <w:p>
      <w:pPr>
        <w:tabs>
          <w:tab w:val="left" w:pos="2256"/>
        </w:tabs>
        <w:spacing w:after="0" w:line="240" w:lineRule="auto"/>
        <w:jc w:val="both"/>
        <w:rPr>
          <w:sz w:val="24"/>
          <w:szCs w:val="24"/>
        </w:rPr>
      </w:pPr>
    </w:p>
    <w:p>
      <w:pPr>
        <w:tabs>
          <w:tab w:val="left" w:pos="2256"/>
        </w:tabs>
        <w:spacing w:after="0" w:line="240" w:lineRule="auto"/>
        <w:jc w:val="both"/>
        <w:rPr>
          <w:sz w:val="24"/>
          <w:szCs w:val="24"/>
        </w:rPr>
      </w:pPr>
      <w:r>
        <w:rPr>
          <w:noProof/>
          <w:sz w:val="24"/>
          <w:szCs w:val="24"/>
        </w:rPr>
        <mc:AlternateContent>
          <mc:Choice Requires="wps">
            <w:drawing>
              <wp:anchor distT="0" distB="0" distL="114300" distR="114300" simplePos="0" relativeHeight="251679744" behindDoc="0" locked="0" layoutInCell="1" allowOverlap="1">
                <wp:simplePos x="0" y="0"/>
                <wp:positionH relativeFrom="margin">
                  <wp:align>left</wp:align>
                </wp:positionH>
                <wp:positionV relativeFrom="paragraph">
                  <wp:posOffset>-185420</wp:posOffset>
                </wp:positionV>
                <wp:extent cx="1798320" cy="320040"/>
                <wp:effectExtent l="0" t="0" r="11430" b="22860"/>
                <wp:wrapNone/>
                <wp:docPr id="23" name="Rectangle: Rounded Corners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8320" cy="320040"/>
                        </a:xfrm>
                        <a:prstGeom prst="roundRect">
                          <a:avLst/>
                        </a:prstGeom>
                        <a:solidFill>
                          <a:srgbClr val="4F81BD"/>
                        </a:solidFill>
                        <a:ln w="25400" cap="flat" cmpd="sng" algn="ctr">
                          <a:solidFill>
                            <a:srgbClr val="4F81BD">
                              <a:shade val="50000"/>
                            </a:srgbClr>
                          </a:solidFill>
                          <a:prstDash val="solid"/>
                        </a:ln>
                        <a:effectLst/>
                      </wps:spPr>
                      <wps:txbx>
                        <w:txbxContent>
                          <w:p>
                            <w:pPr>
                              <w:tabs>
                                <w:tab w:val="left" w:pos="2256"/>
                              </w:tabs>
                              <w:spacing w:line="360" w:lineRule="auto"/>
                              <w:rPr>
                                <w:b/>
                                <w:sz w:val="24"/>
                              </w:rPr>
                            </w:pPr>
                            <w:r>
                              <w:rPr>
                                <w:b/>
                                <w:sz w:val="24"/>
                              </w:rPr>
                              <w:t>Validarea informațiilor</w:t>
                            </w:r>
                          </w:p>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ctangle: Rounded Corners 23" o:spid="_x0000_s1045" style="position:absolute;left:0;text-align:left;margin-left:0;margin-top:-14.6pt;width:141.6pt;height:25.2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" fillcolor="#4f81bd" strokecolor="#385d8a" strokeweight="2pt">
                <v:path arrowok="t"/>
                <v:textbox>
                  <w:txbxContent>
                    <w:p>
                      <w:pPr>
                        <w:tabs>
                          <w:tab w:val="left" w:pos="2256"/>
                        </w:tabs>
                        <w:spacing w:line="360" w:lineRule="auto"/>
                        <w:rPr>
                          <w:b/>
                          <w:sz w:val="24"/>
                        </w:rPr>
                      </w:pPr>
                      <w:r>
                        <w:rPr>
                          <w:b/>
                          <w:sz w:val="24"/>
                        </w:rPr>
                        <w:t>Validarea informațiilor</w:t>
                      </w:r>
                    </w:p>
                    <w:p>
                      <w:pPr>
                        <w:jc w:val="center"/>
                      </w:pPr>
                    </w:p>
                  </w:txbxContent>
                </v:textbox>
                <w10:wrap anchorx="margin"/>
              </v:roundrect>
            </w:pict>
          </mc:Fallback>
        </mc:AlternateContent>
      </w:r>
    </w:p>
    <w:p>
      <w:pPr>
        <w:tabs>
          <w:tab w:val="left" w:pos="2256"/>
        </w:tabs>
        <w:spacing w:after="0" w:line="240" w:lineRule="auto"/>
        <w:jc w:val="both"/>
        <w:rPr>
          <w:sz w:val="24"/>
          <w:szCs w:val="24"/>
        </w:rPr>
      </w:pPr>
      <w:r>
        <w:rPr>
          <w:sz w:val="24"/>
          <w:szCs w:val="24"/>
        </w:rPr>
        <w:t xml:space="preserve">Prin completarea acestui formular, confirm că am citit și înțeles toate secțiunile acestuia. De asemenea, confirm că toate detaliile și materialele atașate sunt corecte și reale. Înțeleg că falsificarea informațiilor din dosarul de aplicare și o înregistrare ulterioară cu aceleași date, conduc la excluderea din procesul de selecție. </w:t>
      </w:r>
    </w:p>
    <w:p>
      <w:pPr>
        <w:tabs>
          <w:tab w:val="left" w:pos="2256"/>
        </w:tabs>
        <w:spacing w:after="0" w:line="240" w:lineRule="auto"/>
        <w:jc w:val="both"/>
        <w:rPr>
          <w:sz w:val="24"/>
          <w:szCs w:val="24"/>
        </w:rPr>
      </w:pPr>
    </w:p>
    <w:p>
      <w:pPr>
        <w:tabs>
          <w:tab w:val="left" w:pos="2256"/>
        </w:tabs>
        <w:spacing w:after="0" w:line="240" w:lineRule="auto"/>
        <w:jc w:val="both"/>
        <w:rPr>
          <w:b/>
          <w:sz w:val="24"/>
          <w:szCs w:val="24"/>
        </w:rPr>
      </w:pPr>
      <w:r>
        <w:rPr>
          <w:b/>
          <w:sz w:val="24"/>
          <w:szCs w:val="24"/>
        </w:rPr>
        <w:t xml:space="preserve">Nume și Prenume: </w:t>
      </w:r>
    </w:p>
    <w:p>
      <w:pPr>
        <w:tabs>
          <w:tab w:val="left" w:pos="2256"/>
        </w:tabs>
        <w:spacing w:after="0" w:line="240" w:lineRule="auto"/>
        <w:jc w:val="both"/>
        <w:rPr>
          <w:sz w:val="24"/>
          <w:szCs w:val="24"/>
        </w:rPr>
      </w:pPr>
    </w:p>
    <w:p>
      <w:pPr>
        <w:tabs>
          <w:tab w:val="left" w:pos="2256"/>
        </w:tabs>
        <w:spacing w:after="0" w:line="240" w:lineRule="auto"/>
        <w:jc w:val="both"/>
        <w:rPr>
          <w:b/>
          <w:sz w:val="24"/>
          <w:szCs w:val="24"/>
        </w:rPr>
      </w:pPr>
      <w:r>
        <w:rPr>
          <w:b/>
          <w:sz w:val="24"/>
          <w:szCs w:val="24"/>
        </w:rPr>
        <w:t xml:space="preserve">Semnătură: </w:t>
      </w:r>
    </w:p>
    <w:p>
      <w:pPr>
        <w:tabs>
          <w:tab w:val="left" w:pos="2256"/>
        </w:tabs>
        <w:spacing w:after="0" w:line="240" w:lineRule="auto"/>
        <w:jc w:val="both"/>
        <w:rPr>
          <w:b/>
          <w:sz w:val="24"/>
          <w:szCs w:val="24"/>
        </w:rPr>
      </w:pPr>
    </w:p>
    <w:p>
      <w:pPr>
        <w:tabs>
          <w:tab w:val="left" w:pos="2256"/>
        </w:tabs>
        <w:spacing w:after="0" w:line="240" w:lineRule="auto"/>
        <w:jc w:val="both"/>
        <w:rPr>
          <w:b/>
          <w:sz w:val="24"/>
          <w:szCs w:val="24"/>
        </w:rPr>
      </w:pPr>
      <w:r>
        <w:rPr>
          <w:b/>
          <w:sz w:val="24"/>
          <w:szCs w:val="24"/>
        </w:rPr>
        <w:t xml:space="preserve">Data: </w:t>
      </w:r>
    </w:p>
    <w:p>
      <w:pPr>
        <w:spacing w:after="0" w:line="240" w:lineRule="auto"/>
        <w:jc w:val="both"/>
        <w:rPr>
          <w:b/>
          <w:sz w:val="24"/>
          <w:szCs w:val="24"/>
        </w:rPr>
      </w:pPr>
    </w:p>
    <w:p>
      <w:pPr>
        <w:spacing w:after="0" w:line="240" w:lineRule="auto"/>
        <w:jc w:val="both"/>
        <w:rPr>
          <w:b/>
          <w:sz w:val="24"/>
          <w:szCs w:val="24"/>
        </w:rPr>
      </w:pPr>
    </w:p>
    <w:p>
      <w:pPr>
        <w:spacing w:after="0" w:line="240" w:lineRule="auto"/>
        <w:jc w:val="both"/>
        <w:rPr>
          <w:b/>
          <w:sz w:val="24"/>
          <w:szCs w:val="24"/>
        </w:rPr>
      </w:pPr>
      <w:r>
        <w:rPr>
          <w:b/>
          <w:sz w:val="24"/>
          <w:szCs w:val="24"/>
        </w:rPr>
        <w:t xml:space="preserve">Declarație de Autenticitate </w:t>
      </w:r>
    </w:p>
    <w:p>
      <w:pPr>
        <w:spacing w:after="0" w:line="240" w:lineRule="auto"/>
        <w:jc w:val="both"/>
        <w:rPr>
          <w:b/>
          <w:sz w:val="24"/>
          <w:szCs w:val="24"/>
        </w:rPr>
      </w:pPr>
    </w:p>
    <w:p>
      <w:pPr>
        <w:spacing w:after="0" w:line="240" w:lineRule="auto"/>
        <w:jc w:val="both"/>
        <w:rPr>
          <w:b/>
          <w:sz w:val="24"/>
          <w:szCs w:val="24"/>
        </w:rPr>
      </w:pPr>
      <w:r>
        <w:rPr>
          <w:b/>
          <w:sz w:val="24"/>
          <w:szCs w:val="24"/>
        </w:rPr>
        <w:t>Vă rugăm să explicați în detaliu procesul de realizare al produselor pe care doriți să le comercializați și implicarea dumneavoastră în producerea lor:</w:t>
      </w:r>
    </w:p>
    <w:p>
      <w:p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0" w:line="240" w:lineRule="auto"/>
        <w:jc w:val="both"/>
        <w:rPr>
          <w:b/>
          <w:sz w:val="24"/>
          <w:szCs w:val="24"/>
        </w:rPr>
      </w:pPr>
      <w:r>
        <w:rPr>
          <w:noProof/>
          <w:sz w:val="24"/>
          <w:szCs w:val="24"/>
        </w:rPr>
        <mc:AlternateContent>
          <mc:Choice Requires="wps">
            <w:drawing>
              <wp:anchor distT="0" distB="0" distL="114300" distR="114300" simplePos="0" relativeHeight="251684864" behindDoc="0" locked="0" layoutInCell="1" allowOverlap="1">
                <wp:simplePos x="0" y="0"/>
                <wp:positionH relativeFrom="margin">
                  <wp:align>left</wp:align>
                </wp:positionH>
                <wp:positionV relativeFrom="paragraph">
                  <wp:posOffset>253365</wp:posOffset>
                </wp:positionV>
                <wp:extent cx="274320" cy="285750"/>
                <wp:effectExtent l="0" t="0" r="1143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 cy="2857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D694B" id="Rectangle 22" o:spid="_x0000_s1026" style="position:absolute;margin-left:0;margin-top:19.95pt;width:21.6pt;height:22.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" filled="f" strokecolor="windowText" strokeweight="2pt">
                <v:path arrowok="t"/>
                <w10:wrap anchorx="margin"/>
              </v:rect>
            </w:pict>
          </mc:Fallback>
        </mc:AlternateContent>
      </w:r>
      <w:r>
        <w:rPr>
          <w:b/>
          <w:sz w:val="24"/>
          <w:szCs w:val="24"/>
        </w:rPr>
        <w:t xml:space="preserve">Produse non alimentare    </w:t>
      </w:r>
    </w:p>
    <w:p>
      <w:pPr>
        <w:spacing w:after="0" w:line="240" w:lineRule="auto"/>
        <w:jc w:val="both"/>
        <w:rPr>
          <w:sz w:val="24"/>
          <w:szCs w:val="24"/>
        </w:rPr>
      </w:pPr>
      <w:r>
        <w:rPr>
          <w:sz w:val="24"/>
          <w:szCs w:val="24"/>
        </w:rPr>
        <w:t xml:space="preserve">           </w:t>
      </w:r>
    </w:p>
    <w:p>
      <w:pPr>
        <w:spacing w:after="0" w:line="240" w:lineRule="auto"/>
        <w:jc w:val="both"/>
        <w:rPr>
          <w:sz w:val="24"/>
          <w:szCs w:val="24"/>
        </w:rPr>
      </w:pPr>
    </w:p>
    <w:p>
      <w:pPr>
        <w:spacing w:after="0" w:line="240" w:lineRule="auto"/>
        <w:jc w:val="both"/>
        <w:rPr>
          <w:sz w:val="24"/>
          <w:szCs w:val="24"/>
        </w:rPr>
      </w:pPr>
      <w:r>
        <w:rPr>
          <w:sz w:val="24"/>
          <w:szCs w:val="24"/>
        </w:rPr>
        <w:t>Sunt designer-ul și/sau creatorul și/sau producătorul obiectelor, produselor vândute în cadrul evenimentului pentru care am aplicat.</w:t>
      </w:r>
    </w:p>
    <w:p>
      <w:pPr>
        <w:spacing w:after="0" w:line="240" w:lineRule="auto"/>
        <w:jc w:val="both"/>
        <w:rPr>
          <w:b/>
          <w:sz w:val="24"/>
          <w:szCs w:val="24"/>
        </w:rPr>
      </w:pPr>
    </w:p>
    <w:p>
      <w:pPr>
        <w:spacing w:after="0" w:line="240" w:lineRule="auto"/>
        <w:jc w:val="both"/>
        <w:rPr>
          <w:sz w:val="24"/>
          <w:szCs w:val="24"/>
        </w:rPr>
      </w:pPr>
      <w:r>
        <w:rPr>
          <w:b/>
          <w:sz w:val="24"/>
          <w:szCs w:val="24"/>
        </w:rPr>
        <w:t>Nume și Prenume</w:t>
      </w:r>
      <w:r>
        <w:rPr>
          <w:sz w:val="24"/>
          <w:szCs w:val="24"/>
        </w:rPr>
        <w:t>_______________________________</w:t>
      </w:r>
    </w:p>
    <w:p>
      <w:pPr>
        <w:spacing w:after="0" w:line="240" w:lineRule="auto"/>
        <w:jc w:val="both"/>
        <w:rPr>
          <w:b/>
          <w:sz w:val="24"/>
          <w:szCs w:val="24"/>
        </w:rPr>
      </w:pPr>
    </w:p>
    <w:p>
      <w:pPr>
        <w:spacing w:after="0" w:line="240" w:lineRule="auto"/>
        <w:jc w:val="both"/>
        <w:rPr>
          <w:sz w:val="24"/>
          <w:szCs w:val="24"/>
        </w:rPr>
      </w:pPr>
      <w:r>
        <w:rPr>
          <w:b/>
          <w:sz w:val="24"/>
          <w:szCs w:val="24"/>
        </w:rPr>
        <w:t>Denumire Expozant</w:t>
      </w:r>
      <w:r>
        <w:rPr>
          <w:sz w:val="24"/>
          <w:szCs w:val="24"/>
        </w:rPr>
        <w:t>____________________________</w:t>
      </w:r>
    </w:p>
    <w:p>
      <w:pPr>
        <w:spacing w:after="0" w:line="240" w:lineRule="auto"/>
        <w:jc w:val="both"/>
        <w:rPr>
          <w:sz w:val="24"/>
          <w:szCs w:val="24"/>
        </w:rPr>
      </w:pPr>
    </w:p>
    <w:p>
      <w:pPr>
        <w:spacing w:after="0" w:line="240" w:lineRule="auto"/>
        <w:jc w:val="both"/>
        <w:rPr>
          <w:sz w:val="24"/>
          <w:szCs w:val="24"/>
        </w:rPr>
      </w:pPr>
      <w:r>
        <w:rPr>
          <w:b/>
          <w:sz w:val="24"/>
          <w:szCs w:val="24"/>
        </w:rPr>
        <w:t xml:space="preserve">Semnătură </w:t>
      </w:r>
      <w:r>
        <w:rPr>
          <w:bCs/>
          <w:sz w:val="24"/>
          <w:szCs w:val="24"/>
        </w:rPr>
        <w:t xml:space="preserve"> ____________________________</w:t>
      </w:r>
    </w:p>
    <w:p>
      <w:pPr>
        <w:spacing w:after="0" w:line="240" w:lineRule="auto"/>
        <w:jc w:val="both"/>
        <w:rPr>
          <w:b/>
          <w:sz w:val="24"/>
          <w:szCs w:val="24"/>
        </w:rPr>
      </w:pPr>
    </w:p>
    <w:p>
      <w:pPr>
        <w:spacing w:after="0" w:line="240" w:lineRule="auto"/>
        <w:jc w:val="both"/>
        <w:rPr>
          <w:b/>
          <w:sz w:val="24"/>
          <w:szCs w:val="24"/>
        </w:rPr>
      </w:pPr>
      <w:r>
        <w:rPr>
          <w:b/>
          <w:sz w:val="24"/>
          <w:szCs w:val="24"/>
        </w:rPr>
        <w:t>Data</w:t>
      </w:r>
      <w:r>
        <w:rPr>
          <w:sz w:val="24"/>
          <w:szCs w:val="24"/>
        </w:rPr>
        <w:t>________________________________</w:t>
      </w:r>
    </w:p>
    <w:sectPr>
      <w:footerReference w:type="default" r:id="rId8"/>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jc w:val="right"/>
    </w:pPr>
    <w:r>
      <w:fldChar w:fldCharType="begin"/>
    </w:r>
    <w:r>
      <w:instrText xml:space="preserve"> PAGE   \* MERGEFORMAT </w:instrText>
    </w:r>
    <w:r>
      <w:fldChar w:fldCharType="separate"/>
    </w:r>
    <w:r>
      <w:rPr>
        <w:noProof/>
      </w:rPr>
      <w:t>11</w:t>
    </w:r>
    <w:r>
      <w:fldChar w:fldCharType="end"/>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49DC"/>
    <w:multiLevelType w:val="hybridMultilevel"/>
    <w:tmpl w:val="87B8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6573E"/>
    <w:multiLevelType w:val="multilevel"/>
    <w:tmpl w:val="3EB4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F2057"/>
    <w:multiLevelType w:val="hybridMultilevel"/>
    <w:tmpl w:val="4CFE40D0"/>
    <w:lvl w:ilvl="0" w:tplc="C5807306">
      <w:start w:val="2"/>
      <w:numFmt w:val="bullet"/>
      <w:lvlText w:val="-"/>
      <w:lvlJc w:val="left"/>
      <w:pPr>
        <w:tabs>
          <w:tab w:val="num" w:pos="1065"/>
        </w:tabs>
        <w:ind w:left="1065" w:hanging="360"/>
      </w:pPr>
      <w:rPr>
        <w:rFonts w:ascii="Arial" w:eastAsia="Times New Roman" w:hAnsi="Arial" w:cs="Arial" w:hint="default"/>
      </w:rPr>
    </w:lvl>
    <w:lvl w:ilvl="1" w:tplc="04180003" w:tentative="1">
      <w:start w:val="1"/>
      <w:numFmt w:val="bullet"/>
      <w:lvlText w:val="o"/>
      <w:lvlJc w:val="left"/>
      <w:pPr>
        <w:tabs>
          <w:tab w:val="num" w:pos="1785"/>
        </w:tabs>
        <w:ind w:left="1785" w:hanging="360"/>
      </w:pPr>
      <w:rPr>
        <w:rFonts w:ascii="Courier New" w:hAnsi="Courier New" w:cs="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cs="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cs="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EA6128"/>
    <w:multiLevelType w:val="hybridMultilevel"/>
    <w:tmpl w:val="E998F71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1592AD7"/>
    <w:multiLevelType w:val="multilevel"/>
    <w:tmpl w:val="47E2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9635C2"/>
    <w:multiLevelType w:val="hybridMultilevel"/>
    <w:tmpl w:val="1D42BCDA"/>
    <w:lvl w:ilvl="0" w:tplc="0418001B">
      <w:start w:val="1"/>
      <w:numFmt w:val="lowerRoman"/>
      <w:lvlText w:val="%1."/>
      <w:lvlJc w:val="right"/>
      <w:pPr>
        <w:ind w:left="2847" w:hanging="360"/>
      </w:pPr>
    </w:lvl>
    <w:lvl w:ilvl="1" w:tplc="04180019" w:tentative="1">
      <w:start w:val="1"/>
      <w:numFmt w:val="lowerLetter"/>
      <w:lvlText w:val="%2."/>
      <w:lvlJc w:val="left"/>
      <w:pPr>
        <w:ind w:left="3567" w:hanging="360"/>
      </w:pPr>
    </w:lvl>
    <w:lvl w:ilvl="2" w:tplc="0418001B" w:tentative="1">
      <w:start w:val="1"/>
      <w:numFmt w:val="lowerRoman"/>
      <w:lvlText w:val="%3."/>
      <w:lvlJc w:val="right"/>
      <w:pPr>
        <w:ind w:left="4287" w:hanging="180"/>
      </w:pPr>
    </w:lvl>
    <w:lvl w:ilvl="3" w:tplc="0418000F" w:tentative="1">
      <w:start w:val="1"/>
      <w:numFmt w:val="decimal"/>
      <w:lvlText w:val="%4."/>
      <w:lvlJc w:val="left"/>
      <w:pPr>
        <w:ind w:left="5007" w:hanging="360"/>
      </w:pPr>
    </w:lvl>
    <w:lvl w:ilvl="4" w:tplc="04180019" w:tentative="1">
      <w:start w:val="1"/>
      <w:numFmt w:val="lowerLetter"/>
      <w:lvlText w:val="%5."/>
      <w:lvlJc w:val="left"/>
      <w:pPr>
        <w:ind w:left="5727" w:hanging="360"/>
      </w:pPr>
    </w:lvl>
    <w:lvl w:ilvl="5" w:tplc="0418001B" w:tentative="1">
      <w:start w:val="1"/>
      <w:numFmt w:val="lowerRoman"/>
      <w:lvlText w:val="%6."/>
      <w:lvlJc w:val="right"/>
      <w:pPr>
        <w:ind w:left="6447" w:hanging="180"/>
      </w:pPr>
    </w:lvl>
    <w:lvl w:ilvl="6" w:tplc="0418000F" w:tentative="1">
      <w:start w:val="1"/>
      <w:numFmt w:val="decimal"/>
      <w:lvlText w:val="%7."/>
      <w:lvlJc w:val="left"/>
      <w:pPr>
        <w:ind w:left="7167" w:hanging="360"/>
      </w:pPr>
    </w:lvl>
    <w:lvl w:ilvl="7" w:tplc="04180019" w:tentative="1">
      <w:start w:val="1"/>
      <w:numFmt w:val="lowerLetter"/>
      <w:lvlText w:val="%8."/>
      <w:lvlJc w:val="left"/>
      <w:pPr>
        <w:ind w:left="7887" w:hanging="360"/>
      </w:pPr>
    </w:lvl>
    <w:lvl w:ilvl="8" w:tplc="0418001B" w:tentative="1">
      <w:start w:val="1"/>
      <w:numFmt w:val="lowerRoman"/>
      <w:lvlText w:val="%9."/>
      <w:lvlJc w:val="right"/>
      <w:pPr>
        <w:ind w:left="8607" w:hanging="180"/>
      </w:pPr>
    </w:lvl>
  </w:abstractNum>
  <w:abstractNum w:abstractNumId="6" w15:restartNumberingAfterBreak="0">
    <w:nsid w:val="1ABC4CC6"/>
    <w:multiLevelType w:val="hybridMultilevel"/>
    <w:tmpl w:val="337C6732"/>
    <w:lvl w:ilvl="0" w:tplc="67EE7B22">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CD37560"/>
    <w:multiLevelType w:val="multilevel"/>
    <w:tmpl w:val="71868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FC2D29"/>
    <w:multiLevelType w:val="multilevel"/>
    <w:tmpl w:val="8FC0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531603"/>
    <w:multiLevelType w:val="hybridMultilevel"/>
    <w:tmpl w:val="63C04AE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CCC4399"/>
    <w:multiLevelType w:val="hybridMultilevel"/>
    <w:tmpl w:val="0E924394"/>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CD648F3"/>
    <w:multiLevelType w:val="hybridMultilevel"/>
    <w:tmpl w:val="13724A6C"/>
    <w:lvl w:ilvl="0" w:tplc="C6B0C18E">
      <w:start w:val="1"/>
      <w:numFmt w:val="decimal"/>
      <w:lvlText w:val="%1"/>
      <w:lvlJc w:val="left"/>
      <w:pPr>
        <w:ind w:left="1854" w:hanging="360"/>
      </w:pPr>
      <w:rPr>
        <w:rFonts w:hint="default"/>
      </w:rPr>
    </w:lvl>
    <w:lvl w:ilvl="1" w:tplc="9CE2F182">
      <w:start w:val="1"/>
      <w:numFmt w:val="lowerLetter"/>
      <w:lvlText w:val="%2."/>
      <w:lvlJc w:val="left"/>
      <w:pPr>
        <w:ind w:left="2574" w:hanging="360"/>
      </w:pPr>
      <w:rPr>
        <w:rFonts w:hint="default"/>
      </w:r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12" w15:restartNumberingAfterBreak="0">
    <w:nsid w:val="34C70029"/>
    <w:multiLevelType w:val="hybridMultilevel"/>
    <w:tmpl w:val="B27818C6"/>
    <w:lvl w:ilvl="0" w:tplc="67EE7B22">
      <w:start w:val="1"/>
      <w:numFmt w:val="bullet"/>
      <w:lvlText w:val="-"/>
      <w:lvlJc w:val="left"/>
      <w:pPr>
        <w:ind w:left="2847" w:hanging="72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5D6236E"/>
    <w:multiLevelType w:val="hybridMultilevel"/>
    <w:tmpl w:val="C8B8B68E"/>
    <w:lvl w:ilvl="0" w:tplc="4D54025C">
      <w:start w:val="1"/>
      <w:numFmt w:val="upperRoman"/>
      <w:lvlText w:val="%1."/>
      <w:lvlJc w:val="left"/>
      <w:pPr>
        <w:ind w:left="1854" w:hanging="720"/>
      </w:pPr>
      <w:rPr>
        <w:rFonts w:hint="default"/>
      </w:rPr>
    </w:lvl>
    <w:lvl w:ilvl="1" w:tplc="04180019" w:tentative="1">
      <w:start w:val="1"/>
      <w:numFmt w:val="lowerLetter"/>
      <w:lvlText w:val="%2."/>
      <w:lvlJc w:val="left"/>
      <w:pPr>
        <w:ind w:left="2214" w:hanging="360"/>
      </w:pPr>
    </w:lvl>
    <w:lvl w:ilvl="2" w:tplc="0418001B" w:tentative="1">
      <w:start w:val="1"/>
      <w:numFmt w:val="lowerRoman"/>
      <w:lvlText w:val="%3."/>
      <w:lvlJc w:val="right"/>
      <w:pPr>
        <w:ind w:left="2934" w:hanging="180"/>
      </w:pPr>
    </w:lvl>
    <w:lvl w:ilvl="3" w:tplc="0418000F" w:tentative="1">
      <w:start w:val="1"/>
      <w:numFmt w:val="decimal"/>
      <w:lvlText w:val="%4."/>
      <w:lvlJc w:val="left"/>
      <w:pPr>
        <w:ind w:left="3654" w:hanging="360"/>
      </w:pPr>
    </w:lvl>
    <w:lvl w:ilvl="4" w:tplc="04180019" w:tentative="1">
      <w:start w:val="1"/>
      <w:numFmt w:val="lowerLetter"/>
      <w:lvlText w:val="%5."/>
      <w:lvlJc w:val="left"/>
      <w:pPr>
        <w:ind w:left="4374" w:hanging="360"/>
      </w:pPr>
    </w:lvl>
    <w:lvl w:ilvl="5" w:tplc="0418001B" w:tentative="1">
      <w:start w:val="1"/>
      <w:numFmt w:val="lowerRoman"/>
      <w:lvlText w:val="%6."/>
      <w:lvlJc w:val="right"/>
      <w:pPr>
        <w:ind w:left="5094" w:hanging="180"/>
      </w:pPr>
    </w:lvl>
    <w:lvl w:ilvl="6" w:tplc="0418000F" w:tentative="1">
      <w:start w:val="1"/>
      <w:numFmt w:val="decimal"/>
      <w:lvlText w:val="%7."/>
      <w:lvlJc w:val="left"/>
      <w:pPr>
        <w:ind w:left="5814" w:hanging="360"/>
      </w:pPr>
    </w:lvl>
    <w:lvl w:ilvl="7" w:tplc="04180019" w:tentative="1">
      <w:start w:val="1"/>
      <w:numFmt w:val="lowerLetter"/>
      <w:lvlText w:val="%8."/>
      <w:lvlJc w:val="left"/>
      <w:pPr>
        <w:ind w:left="6534" w:hanging="360"/>
      </w:pPr>
    </w:lvl>
    <w:lvl w:ilvl="8" w:tplc="0418001B" w:tentative="1">
      <w:start w:val="1"/>
      <w:numFmt w:val="lowerRoman"/>
      <w:lvlText w:val="%9."/>
      <w:lvlJc w:val="right"/>
      <w:pPr>
        <w:ind w:left="7254" w:hanging="180"/>
      </w:pPr>
    </w:lvl>
  </w:abstractNum>
  <w:abstractNum w:abstractNumId="14" w15:restartNumberingAfterBreak="0">
    <w:nsid w:val="3A43657E"/>
    <w:multiLevelType w:val="hybridMultilevel"/>
    <w:tmpl w:val="DCFE9658"/>
    <w:lvl w:ilvl="0" w:tplc="AA18CFC2">
      <w:start w:val="1"/>
      <w:numFmt w:val="upperRoman"/>
      <w:lvlText w:val="%1."/>
      <w:lvlJc w:val="left"/>
      <w:pPr>
        <w:ind w:left="2847" w:hanging="720"/>
      </w:pPr>
      <w:rPr>
        <w:rFonts w:hint="default"/>
      </w:rPr>
    </w:lvl>
    <w:lvl w:ilvl="1" w:tplc="04180019" w:tentative="1">
      <w:start w:val="1"/>
      <w:numFmt w:val="lowerLetter"/>
      <w:lvlText w:val="%2."/>
      <w:lvlJc w:val="left"/>
      <w:pPr>
        <w:ind w:left="3207" w:hanging="360"/>
      </w:pPr>
    </w:lvl>
    <w:lvl w:ilvl="2" w:tplc="0418001B" w:tentative="1">
      <w:start w:val="1"/>
      <w:numFmt w:val="lowerRoman"/>
      <w:lvlText w:val="%3."/>
      <w:lvlJc w:val="right"/>
      <w:pPr>
        <w:ind w:left="3927" w:hanging="180"/>
      </w:pPr>
    </w:lvl>
    <w:lvl w:ilvl="3" w:tplc="0418000F" w:tentative="1">
      <w:start w:val="1"/>
      <w:numFmt w:val="decimal"/>
      <w:lvlText w:val="%4."/>
      <w:lvlJc w:val="left"/>
      <w:pPr>
        <w:ind w:left="4647" w:hanging="360"/>
      </w:pPr>
    </w:lvl>
    <w:lvl w:ilvl="4" w:tplc="04180019" w:tentative="1">
      <w:start w:val="1"/>
      <w:numFmt w:val="lowerLetter"/>
      <w:lvlText w:val="%5."/>
      <w:lvlJc w:val="left"/>
      <w:pPr>
        <w:ind w:left="5367" w:hanging="360"/>
      </w:pPr>
    </w:lvl>
    <w:lvl w:ilvl="5" w:tplc="0418001B" w:tentative="1">
      <w:start w:val="1"/>
      <w:numFmt w:val="lowerRoman"/>
      <w:lvlText w:val="%6."/>
      <w:lvlJc w:val="right"/>
      <w:pPr>
        <w:ind w:left="6087" w:hanging="180"/>
      </w:pPr>
    </w:lvl>
    <w:lvl w:ilvl="6" w:tplc="0418000F" w:tentative="1">
      <w:start w:val="1"/>
      <w:numFmt w:val="decimal"/>
      <w:lvlText w:val="%7."/>
      <w:lvlJc w:val="left"/>
      <w:pPr>
        <w:ind w:left="6807" w:hanging="360"/>
      </w:pPr>
    </w:lvl>
    <w:lvl w:ilvl="7" w:tplc="04180019" w:tentative="1">
      <w:start w:val="1"/>
      <w:numFmt w:val="lowerLetter"/>
      <w:lvlText w:val="%8."/>
      <w:lvlJc w:val="left"/>
      <w:pPr>
        <w:ind w:left="7527" w:hanging="360"/>
      </w:pPr>
    </w:lvl>
    <w:lvl w:ilvl="8" w:tplc="0418001B" w:tentative="1">
      <w:start w:val="1"/>
      <w:numFmt w:val="lowerRoman"/>
      <w:lvlText w:val="%9."/>
      <w:lvlJc w:val="right"/>
      <w:pPr>
        <w:ind w:left="8247" w:hanging="180"/>
      </w:pPr>
    </w:lvl>
  </w:abstractNum>
  <w:abstractNum w:abstractNumId="15" w15:restartNumberingAfterBreak="0">
    <w:nsid w:val="3E870F15"/>
    <w:multiLevelType w:val="hybridMultilevel"/>
    <w:tmpl w:val="892A998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5480D82"/>
    <w:multiLevelType w:val="hybridMultilevel"/>
    <w:tmpl w:val="AE86EF5C"/>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2EC6997"/>
    <w:multiLevelType w:val="multilevel"/>
    <w:tmpl w:val="3878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F658B7"/>
    <w:multiLevelType w:val="hybridMultilevel"/>
    <w:tmpl w:val="CEA4FF6E"/>
    <w:lvl w:ilvl="0" w:tplc="3078C8D2">
      <w:start w:val="5"/>
      <w:numFmt w:val="bullet"/>
      <w:lvlText w:val="-"/>
      <w:lvlJc w:val="left"/>
      <w:pPr>
        <w:ind w:left="900" w:hanging="360"/>
      </w:pPr>
      <w:rPr>
        <w:rFonts w:ascii="Calibri" w:eastAsia="Calibri" w:hAnsi="Calibri" w:cs="Times New Roman"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62274D23"/>
    <w:multiLevelType w:val="hybridMultilevel"/>
    <w:tmpl w:val="818426EE"/>
    <w:lvl w:ilvl="0" w:tplc="D042F25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5F70A3F"/>
    <w:multiLevelType w:val="multilevel"/>
    <w:tmpl w:val="65FA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031A4A"/>
    <w:multiLevelType w:val="multilevel"/>
    <w:tmpl w:val="8320E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E0620B"/>
    <w:multiLevelType w:val="multilevel"/>
    <w:tmpl w:val="FA52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063B16"/>
    <w:multiLevelType w:val="hybridMultilevel"/>
    <w:tmpl w:val="E998F71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11037BF"/>
    <w:multiLevelType w:val="hybridMultilevel"/>
    <w:tmpl w:val="5B04FA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27E0C31"/>
    <w:multiLevelType w:val="hybridMultilevel"/>
    <w:tmpl w:val="F24E616E"/>
    <w:lvl w:ilvl="0" w:tplc="2DEC0E0A">
      <w:start w:val="7"/>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4E4178E"/>
    <w:multiLevelType w:val="multilevel"/>
    <w:tmpl w:val="CC42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7A25F9"/>
    <w:multiLevelType w:val="hybridMultilevel"/>
    <w:tmpl w:val="E998F71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24"/>
  </w:num>
  <w:num w:numId="3">
    <w:abstractNumId w:val="5"/>
  </w:num>
  <w:num w:numId="4">
    <w:abstractNumId w:val="14"/>
  </w:num>
  <w:num w:numId="5">
    <w:abstractNumId w:val="12"/>
  </w:num>
  <w:num w:numId="6">
    <w:abstractNumId w:val="11"/>
  </w:num>
  <w:num w:numId="7">
    <w:abstractNumId w:val="13"/>
  </w:num>
  <w:num w:numId="8">
    <w:abstractNumId w:val="16"/>
  </w:num>
  <w:num w:numId="9">
    <w:abstractNumId w:val="9"/>
  </w:num>
  <w:num w:numId="10">
    <w:abstractNumId w:val="6"/>
  </w:num>
  <w:num w:numId="11">
    <w:abstractNumId w:val="10"/>
  </w:num>
  <w:num w:numId="12">
    <w:abstractNumId w:val="2"/>
  </w:num>
  <w:num w:numId="13">
    <w:abstractNumId w:val="18"/>
  </w:num>
  <w:num w:numId="14">
    <w:abstractNumId w:val="1"/>
  </w:num>
  <w:num w:numId="15">
    <w:abstractNumId w:val="21"/>
  </w:num>
  <w:num w:numId="16">
    <w:abstractNumId w:val="26"/>
  </w:num>
  <w:num w:numId="17">
    <w:abstractNumId w:val="20"/>
  </w:num>
  <w:num w:numId="18">
    <w:abstractNumId w:val="4"/>
  </w:num>
  <w:num w:numId="19">
    <w:abstractNumId w:val="22"/>
  </w:num>
  <w:num w:numId="20">
    <w:abstractNumId w:val="17"/>
  </w:num>
  <w:num w:numId="21">
    <w:abstractNumId w:val="8"/>
  </w:num>
  <w:num w:numId="22">
    <w:abstractNumId w:val="7"/>
  </w:num>
  <w:num w:numId="23">
    <w:abstractNumId w:val="19"/>
  </w:num>
  <w:num w:numId="24">
    <w:abstractNumId w:val="15"/>
  </w:num>
  <w:num w:numId="25">
    <w:abstractNumId w:val="3"/>
  </w:num>
  <w:num w:numId="26">
    <w:abstractNumId w:val="25"/>
  </w:num>
  <w:num w:numId="27">
    <w:abstractNumId w:val="2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4F22A5-6A41-41A0-A66A-4554F67A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character" w:styleId="Hyperlink">
    <w:name w:val="Hyperlink"/>
    <w:uiPriority w:val="99"/>
    <w:unhideWhenUsed/>
    <w:rPr>
      <w:color w:val="0000FF"/>
      <w:u w:val="single"/>
    </w:rPr>
  </w:style>
  <w:style w:type="paragraph" w:customStyle="1" w:styleId="DefaultText">
    <w:name w:val="Default Text"/>
    <w:basedOn w:val="Normal"/>
    <w:pPr>
      <w:spacing w:after="0" w:line="240" w:lineRule="auto"/>
    </w:pPr>
    <w:rPr>
      <w:rFonts w:ascii="Times New Roman" w:eastAsia="Times New Roman" w:hAnsi="Times New Roman"/>
      <w:snapToGrid w:val="0"/>
      <w:sz w:val="24"/>
      <w:szCs w:val="20"/>
    </w:rPr>
  </w:style>
  <w:style w:type="character" w:customStyle="1" w:styleId="do1">
    <w:name w:val="do1"/>
    <w:rPr>
      <w:b/>
      <w:bCs/>
      <w:sz w:val="26"/>
      <w:szCs w:val="26"/>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style>
  <w:style w:type="character" w:styleId="FootnoteReference">
    <w:name w:val="footnote reference"/>
    <w:uiPriority w:val="99"/>
    <w:semiHidden/>
    <w:unhideWhenUsed/>
    <w:rPr>
      <w:vertAlign w:val="superscript"/>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0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08ADF-0BD8-4B86-9E49-8C5BE6371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4673</Words>
  <Characters>26640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INP</Company>
  <LinksUpToDate>false</LinksUpToDate>
  <CharactersWithSpaces>31251</CharactersWithSpaces>
  <SharedDoc>false</SharedDoc>
  <HLinks>
    <vt:vector size="6" baseType="variant">
      <vt:variant>
        <vt:i4>262195</vt:i4>
      </vt:variant>
      <vt:variant>
        <vt:i4>0</vt:i4>
      </vt:variant>
      <vt:variant>
        <vt:i4>0</vt:i4>
      </vt:variant>
      <vt:variant>
        <vt:i4>5</vt:i4>
      </vt:variant>
      <vt:variant>
        <vt:lpwstr>mailto:contact@operacomica.ro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cp:lastModifiedBy>mada stefanescu</cp:lastModifiedBy>
  <cp:revision>5</cp:revision>
  <cp:lastPrinted>2019-11-20T13:40:00Z</cp:lastPrinted>
  <dcterms:created xsi:type="dcterms:W3CDTF">2019-11-29T12:18:00Z</dcterms:created>
  <dcterms:modified xsi:type="dcterms:W3CDTF">2019-11-29T15:47:00Z</dcterms:modified>
</cp:coreProperties>
</file>